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164D4" w14:textId="50F3EB6B" w:rsidR="001E4945" w:rsidRPr="008918D4" w:rsidRDefault="006D03D6" w:rsidP="002233CF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03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Протокол о допуске к участию </w:t>
      </w:r>
      <w:r w:rsidR="002233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6D03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497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тендере</w:t>
      </w:r>
      <w:r w:rsidR="002233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49799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закупкам </w:t>
      </w:r>
      <w:r w:rsidR="001E6ACC" w:rsidRPr="001E6AC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программного обеспечения 1С</w:t>
      </w:r>
    </w:p>
    <w:p w14:paraId="6045F1A7" w14:textId="77777777" w:rsidR="006D03D6" w:rsidRDefault="006D03D6" w:rsidP="006D03D6">
      <w:pPr>
        <w:spacing w:after="0" w:line="240" w:lineRule="auto"/>
        <w:ind w:firstLine="40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6548F4C" w14:textId="77777777" w:rsidR="006D03D6" w:rsidRPr="002233CF" w:rsidRDefault="006D03D6" w:rsidP="006D03D6">
      <w:pPr>
        <w:spacing w:after="0" w:line="240" w:lineRule="auto"/>
        <w:ind w:firstLine="40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4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5655"/>
      </w:tblGrid>
      <w:tr w:rsidR="006D03D6" w:rsidRPr="002233CF" w14:paraId="44FB1A75" w14:textId="77777777" w:rsidTr="001E6ACC">
        <w:tc>
          <w:tcPr>
            <w:tcW w:w="3747" w:type="dxa"/>
            <w:hideMark/>
          </w:tcPr>
          <w:p w14:paraId="250A4B93" w14:textId="77777777" w:rsidR="006D03D6" w:rsidRPr="002233CF" w:rsidRDefault="006D03D6" w:rsidP="00AB2E03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и дата:</w:t>
            </w:r>
          </w:p>
        </w:tc>
        <w:tc>
          <w:tcPr>
            <w:tcW w:w="5824" w:type="dxa"/>
            <w:hideMark/>
          </w:tcPr>
          <w:p w14:paraId="17020EB6" w14:textId="6C812974" w:rsidR="006D03D6" w:rsidRPr="002233CF" w:rsidRDefault="00720DFD" w:rsidP="000F16A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F16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D03D6"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часов 00 минут, </w:t>
            </w:r>
            <w:r w:rsidR="000F16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1A00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D03D6"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1A00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D03D6"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 w:rsidR="001A00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="006D03D6"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6D03D6" w:rsidRPr="002233CF" w14:paraId="2BC4B71F" w14:textId="77777777" w:rsidTr="001E6ACC">
        <w:tc>
          <w:tcPr>
            <w:tcW w:w="3747" w:type="dxa"/>
            <w:hideMark/>
          </w:tcPr>
          <w:p w14:paraId="7032D923" w14:textId="77777777" w:rsidR="006D03D6" w:rsidRPr="002233CF" w:rsidRDefault="006D03D6" w:rsidP="00AB2E03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рассмотрения:</w:t>
            </w:r>
          </w:p>
        </w:tc>
        <w:tc>
          <w:tcPr>
            <w:tcW w:w="5824" w:type="dxa"/>
            <w:hideMark/>
          </w:tcPr>
          <w:p w14:paraId="69C0FD5D" w14:textId="77777777" w:rsidR="006D03D6" w:rsidRPr="002233CF" w:rsidRDefault="006D03D6" w:rsidP="00AB2E03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конференц-зал АО "Казахстанская фондовая биржа" (г. Алматы, ул. </w:t>
            </w:r>
            <w:proofErr w:type="spellStart"/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Байзакова</w:t>
            </w:r>
            <w:proofErr w:type="spellEnd"/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280, северная башня многофункционального комплекса "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Almaty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Towers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8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й</w:t>
            </w:r>
            <w:r w:rsidRPr="002233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этаж)</w:t>
            </w:r>
          </w:p>
        </w:tc>
      </w:tr>
    </w:tbl>
    <w:p w14:paraId="34B1EE0A" w14:textId="77777777" w:rsidR="006D03D6" w:rsidRPr="002233CF" w:rsidRDefault="006D03D6" w:rsidP="006D03D6">
      <w:pPr>
        <w:spacing w:after="0" w:line="240" w:lineRule="auto"/>
        <w:ind w:firstLine="400"/>
        <w:jc w:val="thaiDistribute"/>
        <w:rPr>
          <w:rFonts w:eastAsia="Times New Roman"/>
          <w:sz w:val="20"/>
          <w:szCs w:val="20"/>
          <w:lang w:eastAsia="ru-RU"/>
        </w:rPr>
      </w:pPr>
      <w:r w:rsidRPr="002233CF">
        <w:rPr>
          <w:rFonts w:eastAsia="Times New Roman"/>
          <w:sz w:val="20"/>
          <w:szCs w:val="20"/>
          <w:lang w:eastAsia="ru-RU"/>
        </w:rPr>
        <w:t> </w:t>
      </w:r>
    </w:p>
    <w:p w14:paraId="10D5A866" w14:textId="77777777" w:rsidR="001E6ACC" w:rsidRDefault="001E6ACC" w:rsidP="001E6ACC">
      <w:pPr>
        <w:tabs>
          <w:tab w:val="left" w:pos="432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Тендерная комиссия в составе:</w:t>
      </w:r>
    </w:p>
    <w:p w14:paraId="6FAA0BF2" w14:textId="77777777" w:rsidR="001E6ACC" w:rsidRDefault="001E6ACC" w:rsidP="001E6ACC">
      <w:pPr>
        <w:spacing w:after="120" w:line="240" w:lineRule="auto"/>
        <w:jc w:val="thaiDistribute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Председателя тендерной комиссии:</w:t>
      </w:r>
    </w:p>
    <w:p w14:paraId="69993A46" w14:textId="77777777" w:rsidR="001E6ACC" w:rsidRDefault="001E6ACC" w:rsidP="001E6ACC">
      <w:pPr>
        <w:tabs>
          <w:tab w:val="left" w:pos="2160"/>
        </w:tabs>
        <w:spacing w:after="120" w:line="240" w:lineRule="auto"/>
        <w:ind w:left="1701" w:hanging="1701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Цалюк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А.Ю. 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заместитель Председателя Правления АО "Казахстанская фондовая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биржа";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</w:r>
    </w:p>
    <w:p w14:paraId="365D76E8" w14:textId="77777777" w:rsidR="001E6ACC" w:rsidRDefault="001E6ACC" w:rsidP="001E6ACC">
      <w:pPr>
        <w:spacing w:after="120" w:line="240" w:lineRule="auto"/>
        <w:jc w:val="thaiDistribute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заместителя Председателя тендерной комиссии:</w:t>
      </w:r>
    </w:p>
    <w:p w14:paraId="3AA77634" w14:textId="77777777" w:rsidR="001E6ACC" w:rsidRDefault="001E6ACC" w:rsidP="001E6ACC">
      <w:pPr>
        <w:tabs>
          <w:tab w:val="left" w:pos="1728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Мажекенов Е.Б. 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– 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заместитель Председателя Правления АО "Казахстанская фондовая биржа";</w:t>
      </w:r>
    </w:p>
    <w:p w14:paraId="456E6D26" w14:textId="77777777" w:rsidR="001E6ACC" w:rsidRDefault="001E6ACC" w:rsidP="001E6ACC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членов комиссии:</w:t>
      </w:r>
    </w:p>
    <w:p w14:paraId="385E36DA" w14:textId="77777777" w:rsidR="001E6ACC" w:rsidRDefault="001E6ACC" w:rsidP="001E6ACC">
      <w:pPr>
        <w:tabs>
          <w:tab w:val="left" w:pos="1728"/>
          <w:tab w:val="left" w:pos="2160"/>
        </w:tabs>
        <w:spacing w:after="120" w:line="240" w:lineRule="auto"/>
        <w:ind w:left="2124" w:hanging="2124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>
        <w:rPr>
          <w:rFonts w:ascii="Arial" w:hAnsi="Arial" w:cs="Arial"/>
          <w:sz w:val="18"/>
          <w:szCs w:val="18"/>
        </w:rPr>
        <w:t>Дәулетбақ</w:t>
      </w:r>
      <w:proofErr w:type="spellEnd"/>
      <w:r>
        <w:rPr>
          <w:rFonts w:ascii="Arial" w:hAnsi="Arial" w:cs="Arial"/>
          <w:sz w:val="18"/>
          <w:szCs w:val="18"/>
        </w:rPr>
        <w:t xml:space="preserve"> А.Б.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– 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финансовый директор, директор Финансово-административно департамента АО "Казахстанская фондовая биржа"</w:t>
      </w:r>
    </w:p>
    <w:p w14:paraId="116B2031" w14:textId="77777777" w:rsidR="001E6ACC" w:rsidRDefault="001E6ACC" w:rsidP="001E6ACC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>
        <w:rPr>
          <w:rFonts w:ascii="Arial" w:hAnsi="Arial" w:cs="Arial"/>
          <w:sz w:val="18"/>
          <w:szCs w:val="18"/>
        </w:rPr>
        <w:t>Акыббекова</w:t>
      </w:r>
      <w:proofErr w:type="spellEnd"/>
      <w:r>
        <w:rPr>
          <w:rFonts w:ascii="Arial" w:hAnsi="Arial" w:cs="Arial"/>
          <w:sz w:val="18"/>
          <w:szCs w:val="18"/>
        </w:rPr>
        <w:t xml:space="preserve"> С.У.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– 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Главный бухгалтер АО "Казахстанская фондовая биржа";</w:t>
      </w:r>
    </w:p>
    <w:p w14:paraId="55BEA6DB" w14:textId="77777777" w:rsidR="001E6ACC" w:rsidRDefault="001E6ACC" w:rsidP="001E6ACC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секретаря тендерной комиссии:</w:t>
      </w:r>
    </w:p>
    <w:p w14:paraId="4F20D3D1" w14:textId="396AE2BA" w:rsidR="001E6ACC" w:rsidRDefault="001E6ACC" w:rsidP="001E6ACC">
      <w:pPr>
        <w:tabs>
          <w:tab w:val="left" w:pos="172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Альниязов М.К.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>–</w:t>
      </w:r>
      <w:r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менеджер по закупкам Финансово-административного департамента 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АО "Казахстанская фондовая биржа"</w:t>
      </w:r>
    </w:p>
    <w:p w14:paraId="145B669A" w14:textId="19AA6E50" w:rsidR="006D03D6" w:rsidRPr="002233CF" w:rsidRDefault="006D03D6" w:rsidP="001E6ACC">
      <w:pPr>
        <w:tabs>
          <w:tab w:val="left" w:pos="172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рассмотрела заявки на участие в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3489F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по закупкам </w:t>
      </w:r>
      <w:r w:rsidR="001E6ACC" w:rsidRPr="001E6ACC">
        <w:rPr>
          <w:rFonts w:ascii="Arial" w:eastAsia="Times New Roman" w:hAnsi="Arial" w:cs="Arial"/>
          <w:sz w:val="20"/>
          <w:szCs w:val="20"/>
          <w:lang w:eastAsia="ru-RU"/>
        </w:rPr>
        <w:t>программного обеспечения 1С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117BDA5F" w14:textId="737DE4A0" w:rsidR="006D03D6" w:rsidRPr="002233CF" w:rsidRDefault="006D03D6" w:rsidP="001E6ACC">
      <w:pPr>
        <w:pStyle w:val="a5"/>
        <w:spacing w:after="120"/>
        <w:rPr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На данный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эксперты не привлекались.</w:t>
      </w:r>
    </w:p>
    <w:p w14:paraId="5775195F" w14:textId="1202181E" w:rsidR="000F16A0" w:rsidRDefault="00497998" w:rsidP="001E6ACC">
      <w:pPr>
        <w:pStyle w:val="a5"/>
        <w:spacing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Тендерной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комиссией рассмотрен</w:t>
      </w:r>
      <w:r w:rsidR="001E4945" w:rsidRPr="002233CF">
        <w:rPr>
          <w:rFonts w:ascii="Arial" w:eastAsia="Times New Roman" w:hAnsi="Arial" w:cs="Arial"/>
          <w:sz w:val="20"/>
          <w:szCs w:val="20"/>
          <w:lang w:eastAsia="ru-RU"/>
        </w:rPr>
        <w:t>ы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заявк</w:t>
      </w:r>
      <w:r w:rsidR="001E4945" w:rsidRPr="002233CF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на участие в </w:t>
      </w:r>
      <w:r w:rsidR="001E6ACC"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потенциальн</w:t>
      </w:r>
      <w:r w:rsidR="001E6ACC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поставщик</w:t>
      </w:r>
      <w:r w:rsidR="001E6ACC">
        <w:rPr>
          <w:rFonts w:ascii="Arial" w:eastAsia="Times New Roman" w:hAnsi="Arial" w:cs="Arial"/>
          <w:sz w:val="20"/>
          <w:szCs w:val="20"/>
          <w:lang w:eastAsia="ru-RU"/>
        </w:rPr>
        <w:t>ов</w:t>
      </w:r>
      <w:r w:rsidR="000F16A0" w:rsidRPr="000F16A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03480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1E6ACC" w:rsidRPr="007034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ТОО "SPS </w:t>
      </w:r>
      <w:proofErr w:type="spellStart"/>
      <w:r w:rsidR="001E6ACC" w:rsidRPr="007034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Company</w:t>
      </w:r>
      <w:proofErr w:type="spellEnd"/>
      <w:r w:rsidR="001E6ACC" w:rsidRPr="007034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</w:t>
      </w:r>
      <w:r w:rsidR="001E6ACC" w:rsidRPr="007034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и </w:t>
      </w:r>
      <w:r w:rsidR="001E6ACC" w:rsidRPr="007034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ТОО "</w:t>
      </w:r>
      <w:proofErr w:type="spellStart"/>
      <w:r w:rsidR="001E6ACC" w:rsidRPr="007034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ExSolCom</w:t>
      </w:r>
      <w:proofErr w:type="spellEnd"/>
      <w:r w:rsidR="001E6ACC" w:rsidRPr="007034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</w:t>
      </w:r>
      <w:r w:rsidR="000F16A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25B2774" w14:textId="3C692659" w:rsidR="006B6C18" w:rsidRPr="002233CF" w:rsidRDefault="006D03D6" w:rsidP="001E6ACC">
      <w:pPr>
        <w:pStyle w:val="a5"/>
        <w:spacing w:after="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>Заявк</w:t>
      </w:r>
      <w:r w:rsidR="007354E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на участие в </w:t>
      </w:r>
      <w:r w:rsidR="00497998"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потенциальн</w:t>
      </w:r>
      <w:r w:rsidR="007354E1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поставщик</w:t>
      </w:r>
      <w:r w:rsidR="007354E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>, соответству</w:t>
      </w:r>
      <w:r w:rsidR="007354E1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7418EA" w:rsidRPr="002233CF">
        <w:rPr>
          <w:rFonts w:ascii="Arial" w:eastAsia="Times New Roman" w:hAnsi="Arial" w:cs="Arial"/>
          <w:sz w:val="20"/>
          <w:szCs w:val="20"/>
          <w:lang w:eastAsia="ru-RU"/>
        </w:rPr>
        <w:t>т квалификационным требованиям</w:t>
      </w:r>
      <w:r w:rsidR="007354E1">
        <w:rPr>
          <w:rFonts w:ascii="Arial" w:eastAsia="Times New Roman" w:hAnsi="Arial" w:cs="Arial"/>
          <w:sz w:val="20"/>
          <w:szCs w:val="20"/>
          <w:lang w:eastAsia="ru-RU"/>
        </w:rPr>
        <w:t xml:space="preserve"> и условиям тендера</w:t>
      </w:r>
      <w:r w:rsidR="00042BC0" w:rsidRPr="002233C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E057418" w14:textId="011FFB2D" w:rsidR="006D03D6" w:rsidRDefault="00497998" w:rsidP="001E6ACC">
      <w:pPr>
        <w:pStyle w:val="a5"/>
        <w:spacing w:before="12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Тендерная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по результатам рассмотрения заяв</w:t>
      </w:r>
      <w:r w:rsidR="00C36E4E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к на участие в </w:t>
      </w:r>
      <w:r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путем открытого голосования </w:t>
      </w:r>
      <w:r w:rsidR="006D03D6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>РЕШИЛА:</w:t>
      </w:r>
    </w:p>
    <w:p w14:paraId="238119D1" w14:textId="31765FAA" w:rsidR="006D03D6" w:rsidRPr="003A7542" w:rsidRDefault="006D03D6" w:rsidP="003A7542">
      <w:pPr>
        <w:spacing w:after="120" w:line="240" w:lineRule="auto"/>
        <w:ind w:firstLine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7542">
        <w:rPr>
          <w:rFonts w:ascii="Arial" w:eastAsia="Times New Roman" w:hAnsi="Arial" w:cs="Arial"/>
          <w:sz w:val="20"/>
          <w:szCs w:val="20"/>
          <w:lang w:eastAsia="ru-RU"/>
        </w:rPr>
        <w:t xml:space="preserve">1) допустить к участию в </w:t>
      </w:r>
      <w:r w:rsidR="00497998" w:rsidRPr="003A7542"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Pr="003A7542">
        <w:rPr>
          <w:rFonts w:ascii="Arial" w:eastAsia="Times New Roman" w:hAnsi="Arial" w:cs="Arial"/>
          <w:sz w:val="20"/>
          <w:szCs w:val="20"/>
          <w:lang w:eastAsia="ru-RU"/>
        </w:rPr>
        <w:t xml:space="preserve"> потенциальн</w:t>
      </w:r>
      <w:r w:rsidR="003A7542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Pr="003A7542">
        <w:rPr>
          <w:rFonts w:ascii="Arial" w:eastAsia="Times New Roman" w:hAnsi="Arial" w:cs="Arial"/>
          <w:sz w:val="20"/>
          <w:szCs w:val="20"/>
          <w:lang w:eastAsia="ru-RU"/>
        </w:rPr>
        <w:t xml:space="preserve"> поставщик</w:t>
      </w:r>
      <w:r w:rsidR="003A7542">
        <w:rPr>
          <w:rFonts w:ascii="Arial" w:eastAsia="Times New Roman" w:hAnsi="Arial" w:cs="Arial"/>
          <w:sz w:val="20"/>
          <w:szCs w:val="20"/>
          <w:lang w:eastAsia="ru-RU"/>
        </w:rPr>
        <w:t>ов</w:t>
      </w:r>
      <w:r w:rsidR="002A0B23" w:rsidRPr="003A754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A7542" w:rsidRPr="003A7542">
        <w:rPr>
          <w:rFonts w:ascii="Arial" w:eastAsia="Times New Roman" w:hAnsi="Arial" w:cs="Arial"/>
          <w:sz w:val="20"/>
          <w:szCs w:val="20"/>
          <w:lang w:eastAsia="ru-RU"/>
        </w:rPr>
        <w:t xml:space="preserve">ТОО "SPS </w:t>
      </w:r>
      <w:proofErr w:type="spellStart"/>
      <w:r w:rsidR="003A7542" w:rsidRPr="003A7542">
        <w:rPr>
          <w:rFonts w:ascii="Arial" w:eastAsia="Times New Roman" w:hAnsi="Arial" w:cs="Arial"/>
          <w:sz w:val="20"/>
          <w:szCs w:val="20"/>
          <w:lang w:eastAsia="ru-RU"/>
        </w:rPr>
        <w:t>Company</w:t>
      </w:r>
      <w:proofErr w:type="spellEnd"/>
      <w:r w:rsidR="003A7542" w:rsidRPr="003A7542">
        <w:rPr>
          <w:rFonts w:ascii="Arial" w:eastAsia="Times New Roman" w:hAnsi="Arial" w:cs="Arial"/>
          <w:sz w:val="20"/>
          <w:szCs w:val="20"/>
          <w:lang w:eastAsia="ru-RU"/>
        </w:rPr>
        <w:t>" и ТОО "</w:t>
      </w:r>
      <w:proofErr w:type="spellStart"/>
      <w:r w:rsidR="003A7542" w:rsidRPr="003A7542">
        <w:rPr>
          <w:rFonts w:ascii="Arial" w:eastAsia="Times New Roman" w:hAnsi="Arial" w:cs="Arial"/>
          <w:sz w:val="20"/>
          <w:szCs w:val="20"/>
          <w:lang w:eastAsia="ru-RU"/>
        </w:rPr>
        <w:t>ExSolCom</w:t>
      </w:r>
      <w:proofErr w:type="spellEnd"/>
      <w:r w:rsidR="003A7542" w:rsidRPr="003A7542">
        <w:rPr>
          <w:rFonts w:ascii="Arial" w:eastAsia="Times New Roman" w:hAnsi="Arial" w:cs="Arial"/>
          <w:sz w:val="20"/>
          <w:szCs w:val="20"/>
          <w:lang w:eastAsia="ru-RU"/>
        </w:rPr>
        <w:t>"</w:t>
      </w:r>
      <w:r w:rsidR="00497998" w:rsidRPr="003A754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2AC829FD" w14:textId="64A443FE" w:rsidR="006D03D6" w:rsidRDefault="00497998" w:rsidP="006B6C18">
      <w:pPr>
        <w:pStyle w:val="a5"/>
        <w:spacing w:before="120"/>
        <w:ind w:firstLine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) назначить день, время и место заседания </w:t>
      </w:r>
      <w:r>
        <w:rPr>
          <w:rFonts w:ascii="Arial" w:eastAsia="Times New Roman" w:hAnsi="Arial" w:cs="Arial"/>
          <w:sz w:val="20"/>
          <w:szCs w:val="20"/>
          <w:lang w:eastAsia="ru-RU"/>
        </w:rPr>
        <w:t>тендерной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комиссии по </w:t>
      </w:r>
      <w:r w:rsidR="007354E1">
        <w:rPr>
          <w:rFonts w:ascii="Arial" w:eastAsia="Times New Roman" w:hAnsi="Arial" w:cs="Arial"/>
          <w:sz w:val="20"/>
          <w:szCs w:val="20"/>
          <w:lang w:eastAsia="ru-RU"/>
        </w:rPr>
        <w:t>вскрытию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тендерн</w:t>
      </w:r>
      <w:r w:rsidR="00D72298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ценов</w:t>
      </w:r>
      <w:r w:rsidR="00D72298">
        <w:rPr>
          <w:rFonts w:ascii="Arial" w:eastAsia="Times New Roman" w:hAnsi="Arial" w:cs="Arial"/>
          <w:sz w:val="20"/>
          <w:szCs w:val="20"/>
          <w:lang w:eastAsia="ru-RU"/>
        </w:rPr>
        <w:t>ых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предложени</w:t>
      </w:r>
      <w:r w:rsidR="00D72298">
        <w:rPr>
          <w:rFonts w:ascii="Arial" w:eastAsia="Times New Roman" w:hAnsi="Arial" w:cs="Arial"/>
          <w:sz w:val="20"/>
          <w:szCs w:val="20"/>
          <w:lang w:eastAsia="ru-RU"/>
        </w:rPr>
        <w:t>й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на </w:t>
      </w:r>
      <w:r w:rsidR="007432AA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="00D72298"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 w:rsidR="00D8257D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часов </w:t>
      </w:r>
      <w:r w:rsidR="00D72298">
        <w:rPr>
          <w:rFonts w:ascii="Arial" w:eastAsia="Times New Roman" w:hAnsi="Arial" w:cs="Arial"/>
          <w:b/>
          <w:sz w:val="20"/>
          <w:szCs w:val="20"/>
          <w:lang w:eastAsia="ru-RU"/>
        </w:rPr>
        <w:t>0</w:t>
      </w:r>
      <w:r w:rsidR="00D8257D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0 минут </w:t>
      </w:r>
      <w:r w:rsidR="007354E1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="00D72298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="001E4945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D72298">
        <w:rPr>
          <w:rFonts w:ascii="Arial" w:eastAsia="Times New Roman" w:hAnsi="Arial" w:cs="Arial"/>
          <w:b/>
          <w:sz w:val="20"/>
          <w:szCs w:val="20"/>
          <w:lang w:eastAsia="ru-RU"/>
        </w:rPr>
        <w:t>марта</w:t>
      </w:r>
      <w:r w:rsidR="002233CF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20</w:t>
      </w:r>
      <w:r w:rsidR="00D72298">
        <w:rPr>
          <w:rFonts w:ascii="Arial" w:eastAsia="Times New Roman" w:hAnsi="Arial" w:cs="Arial"/>
          <w:b/>
          <w:sz w:val="20"/>
          <w:szCs w:val="20"/>
          <w:lang w:eastAsia="ru-RU"/>
        </w:rPr>
        <w:t>21</w:t>
      </w:r>
      <w:r w:rsidR="002233CF" w:rsidRPr="002233C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года</w:t>
      </w:r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в конференц-зале </w:t>
      </w:r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br/>
        <w:t>АО "Казахстанская фондовая биржа" (г. Алматы, ул. </w:t>
      </w:r>
      <w:proofErr w:type="spellStart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Байзакова</w:t>
      </w:r>
      <w:proofErr w:type="spellEnd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, 280, северная башня многофункционального комплекса "</w:t>
      </w:r>
      <w:proofErr w:type="spellStart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Almaty</w:t>
      </w:r>
      <w:proofErr w:type="spellEnd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Towers</w:t>
      </w:r>
      <w:proofErr w:type="spellEnd"/>
      <w:r w:rsidR="006B6C18" w:rsidRPr="002233CF">
        <w:rPr>
          <w:rFonts w:ascii="Arial" w:eastAsia="Times New Roman" w:hAnsi="Arial" w:cs="Arial"/>
          <w:sz w:val="20"/>
          <w:szCs w:val="20"/>
          <w:lang w:eastAsia="ru-RU"/>
        </w:rPr>
        <w:t>", 8й этаж)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BBCA0DC" w14:textId="77777777" w:rsidR="006D03D6" w:rsidRPr="002233CF" w:rsidRDefault="00497998" w:rsidP="006C02A0">
      <w:pPr>
        <w:pStyle w:val="a5"/>
        <w:spacing w:before="120"/>
        <w:ind w:firstLine="42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) секретарю </w:t>
      </w:r>
      <w:r>
        <w:rPr>
          <w:rFonts w:ascii="Arial" w:eastAsia="Times New Roman" w:hAnsi="Arial" w:cs="Arial"/>
          <w:sz w:val="20"/>
          <w:szCs w:val="20"/>
          <w:lang w:eastAsia="ru-RU"/>
        </w:rPr>
        <w:t>тендерной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комиссии разместить текст протокола допуска к участию в </w:t>
      </w:r>
      <w:r>
        <w:rPr>
          <w:rFonts w:ascii="Arial" w:eastAsia="Times New Roman" w:hAnsi="Arial" w:cs="Arial"/>
          <w:sz w:val="20"/>
          <w:szCs w:val="20"/>
          <w:lang w:eastAsia="ru-RU"/>
        </w:rPr>
        <w:t>тендере</w:t>
      </w:r>
      <w:r w:rsidR="006D03D6"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в день его подписания на интернет-ресурсе заказчика (организатора закупок).</w:t>
      </w:r>
    </w:p>
    <w:p w14:paraId="1E73FD27" w14:textId="77777777" w:rsidR="006B6C18" w:rsidRDefault="006B6C18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263254" w14:textId="77777777" w:rsidR="00D72298" w:rsidRDefault="00D72298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49ED74" w14:textId="77777777" w:rsidR="00D72298" w:rsidRDefault="00D72298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46CCA6" w14:textId="77777777" w:rsidR="00D72298" w:rsidRDefault="00D72298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1BA226B" w14:textId="77777777" w:rsidR="00D72298" w:rsidRDefault="00D72298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A6290D" w14:textId="77777777" w:rsidR="00D72298" w:rsidRDefault="00D72298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8AC4AF" w14:textId="77777777" w:rsidR="00D72298" w:rsidRDefault="00D72298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ECF80D" w14:textId="5681CC63" w:rsidR="006B6C18" w:rsidRPr="002233CF" w:rsidRDefault="006B6C18" w:rsidP="006B6C18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За данное решение проголосовали:</w:t>
      </w:r>
    </w:p>
    <w:p w14:paraId="36F504DB" w14:textId="77777777" w:rsidR="006B6C18" w:rsidRPr="002233CF" w:rsidRDefault="006B6C18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>"За"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354E1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 xml:space="preserve"> голос</w:t>
      </w:r>
      <w:r w:rsidR="007354E1">
        <w:rPr>
          <w:rFonts w:ascii="Arial" w:eastAsia="Times New Roman" w:hAnsi="Arial" w:cs="Arial"/>
          <w:sz w:val="20"/>
          <w:szCs w:val="20"/>
          <w:lang w:eastAsia="ru-RU"/>
        </w:rPr>
        <w:t>ов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70C82264" w14:textId="77777777" w:rsidR="007354E1" w:rsidRDefault="006B6C18" w:rsidP="006B6C1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354E1">
        <w:rPr>
          <w:rFonts w:ascii="Arial" w:eastAsia="Times New Roman" w:hAnsi="Arial" w:cs="Arial"/>
          <w:sz w:val="20"/>
          <w:szCs w:val="20"/>
          <w:lang w:eastAsia="ru-RU"/>
        </w:rPr>
        <w:t>Цалюк Андрей Юрьевич;</w:t>
      </w:r>
    </w:p>
    <w:p w14:paraId="48DC588E" w14:textId="470B775B" w:rsidR="002233CF" w:rsidRDefault="007354E1" w:rsidP="006B6C1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1A000B">
        <w:rPr>
          <w:rFonts w:ascii="Arial" w:eastAsia="Times New Roman" w:hAnsi="Arial" w:cs="Arial"/>
          <w:sz w:val="20"/>
          <w:szCs w:val="20"/>
          <w:lang w:eastAsia="ru-RU"/>
        </w:rPr>
        <w:t>Мажекенов Ермек Булатович</w:t>
      </w:r>
      <w:r w:rsidR="002233CF" w:rsidRPr="002233C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83E0DBC" w14:textId="104B3BF5" w:rsidR="005C285F" w:rsidRPr="005C285F" w:rsidRDefault="005C285F" w:rsidP="006B6C1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1A000B">
        <w:rPr>
          <w:rFonts w:ascii="Arial" w:eastAsia="Times New Roman" w:hAnsi="Arial" w:cs="Arial"/>
          <w:sz w:val="20"/>
          <w:szCs w:val="20"/>
          <w:lang w:eastAsia="ru-RU"/>
        </w:rPr>
        <w:t xml:space="preserve">Алиев Рашид </w:t>
      </w:r>
      <w:proofErr w:type="spellStart"/>
      <w:r w:rsidR="001A000B">
        <w:rPr>
          <w:rFonts w:ascii="Arial" w:eastAsia="Times New Roman" w:hAnsi="Arial" w:cs="Arial"/>
          <w:sz w:val="20"/>
          <w:szCs w:val="20"/>
          <w:lang w:eastAsia="ru-RU"/>
        </w:rPr>
        <w:t>Вагифович</w:t>
      </w:r>
      <w:proofErr w:type="spellEnd"/>
      <w:r w:rsidR="0049799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0FA1D073" w14:textId="77777777" w:rsidR="006B6C18" w:rsidRPr="002233CF" w:rsidRDefault="006B6C18" w:rsidP="006B6C18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7354E1" w:rsidRPr="007354E1">
        <w:rPr>
          <w:rFonts w:ascii="Arial" w:eastAsia="Times New Roman" w:hAnsi="Arial" w:cs="Arial"/>
          <w:sz w:val="20"/>
          <w:szCs w:val="20"/>
        </w:rPr>
        <w:t>Дәулетбақ Айдын Бақытқанұлы</w:t>
      </w:r>
      <w:r w:rsidR="001E4945" w:rsidRPr="002233CF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4DC67583" w14:textId="77777777" w:rsidR="00DF5E3F" w:rsidRPr="002233CF" w:rsidRDefault="006B6C18" w:rsidP="002233CF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="007354E1" w:rsidRPr="007354E1">
        <w:rPr>
          <w:rFonts w:ascii="Arial" w:eastAsia="Times New Roman" w:hAnsi="Arial" w:cs="Arial"/>
          <w:sz w:val="20"/>
          <w:szCs w:val="20"/>
          <w:lang w:eastAsia="ru-RU"/>
        </w:rPr>
        <w:t>Акыббекова</w:t>
      </w:r>
      <w:proofErr w:type="spellEnd"/>
      <w:r w:rsidR="007354E1" w:rsidRPr="007354E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7354E1" w:rsidRPr="007354E1">
        <w:rPr>
          <w:rFonts w:ascii="Arial" w:eastAsia="Times New Roman" w:hAnsi="Arial" w:cs="Arial"/>
          <w:sz w:val="20"/>
          <w:szCs w:val="20"/>
          <w:lang w:eastAsia="ru-RU"/>
        </w:rPr>
        <w:t>Самал</w:t>
      </w:r>
      <w:proofErr w:type="spellEnd"/>
      <w:r w:rsidR="007354E1" w:rsidRPr="007354E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7354E1" w:rsidRPr="007354E1">
        <w:rPr>
          <w:rFonts w:ascii="Arial" w:eastAsia="Times New Roman" w:hAnsi="Arial" w:cs="Arial"/>
          <w:sz w:val="20"/>
          <w:szCs w:val="20"/>
          <w:lang w:eastAsia="ru-RU"/>
        </w:rPr>
        <w:t>Усумкановна</w:t>
      </w:r>
      <w:proofErr w:type="spellEnd"/>
      <w:r w:rsidR="00720DFD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1970319" w14:textId="77777777" w:rsidR="006B6C18" w:rsidRPr="002233CF" w:rsidRDefault="006B6C18" w:rsidP="00DF5E3F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95EAE20" w14:textId="77777777" w:rsidR="006B6C18" w:rsidRPr="002233CF" w:rsidRDefault="006B6C18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233CF">
        <w:rPr>
          <w:rFonts w:ascii="Arial" w:eastAsia="Times New Roman" w:hAnsi="Arial" w:cs="Arial"/>
          <w:sz w:val="20"/>
          <w:szCs w:val="20"/>
          <w:lang w:eastAsia="ru-RU"/>
        </w:rPr>
        <w:t>"Против"</w:t>
      </w:r>
      <w:r w:rsidRPr="002233CF">
        <w:rPr>
          <w:rFonts w:ascii="Arial" w:eastAsia="Times New Roman" w:hAnsi="Arial" w:cs="Arial"/>
          <w:sz w:val="20"/>
          <w:szCs w:val="20"/>
          <w:lang w:eastAsia="ru-RU"/>
        </w:rPr>
        <w:tab/>
        <w:t>– голосов нет.</w:t>
      </w:r>
    </w:p>
    <w:p w14:paraId="304AC583" w14:textId="77777777" w:rsidR="009900E4" w:rsidRPr="002233CF" w:rsidRDefault="009900E4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F87FBCC" w14:textId="77777777" w:rsidR="009900E4" w:rsidRPr="002233CF" w:rsidRDefault="009900E4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D38657" w14:textId="77777777" w:rsidR="009900E4" w:rsidRDefault="009900E4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D5B183" w14:textId="77777777" w:rsidR="007354E1" w:rsidRDefault="007354E1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807DCBB" w14:textId="77777777" w:rsidR="007354E1" w:rsidRDefault="007354E1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ABF2BD" w14:textId="77777777" w:rsidR="007354E1" w:rsidRPr="002233CF" w:rsidRDefault="007354E1" w:rsidP="006B6C18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47B6DD9" w14:textId="77777777" w:rsidR="00D72298" w:rsidRDefault="00D72298" w:rsidP="00D72298">
      <w:pPr>
        <w:tabs>
          <w:tab w:val="left" w:pos="7632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Председатель тендерной комиссии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Цалюк</w:t>
      </w:r>
      <w:proofErr w:type="spellEnd"/>
      <w:r>
        <w:rPr>
          <w:rFonts w:ascii="Arial" w:hAnsi="Arial" w:cs="Arial"/>
          <w:sz w:val="18"/>
          <w:szCs w:val="18"/>
        </w:rPr>
        <w:t xml:space="preserve"> А.Ю.</w:t>
      </w:r>
    </w:p>
    <w:p w14:paraId="2E31E2B1" w14:textId="77777777" w:rsidR="00D72298" w:rsidRDefault="00D72298" w:rsidP="00D72298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Заместитель председатель тендерной комиссии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Мажекенов Е.Б.</w:t>
      </w:r>
    </w:p>
    <w:p w14:paraId="4AD2775E" w14:textId="4F38C176" w:rsidR="00D72298" w:rsidRDefault="00D72298" w:rsidP="00D72298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Член тендерной комиссии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Алиев Р.В.</w:t>
      </w:r>
    </w:p>
    <w:p w14:paraId="073A2D8A" w14:textId="77777777" w:rsidR="00D72298" w:rsidRDefault="00D72298" w:rsidP="00D72298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   </w:t>
      </w:r>
      <w:proofErr w:type="spellStart"/>
      <w:r>
        <w:rPr>
          <w:rFonts w:ascii="Arial" w:hAnsi="Arial" w:cs="Arial"/>
          <w:sz w:val="18"/>
          <w:szCs w:val="18"/>
        </w:rPr>
        <w:t>Дәулетбақ</w:t>
      </w:r>
      <w:proofErr w:type="spellEnd"/>
      <w:r>
        <w:rPr>
          <w:rFonts w:ascii="Arial" w:hAnsi="Arial" w:cs="Arial"/>
          <w:sz w:val="18"/>
          <w:szCs w:val="18"/>
        </w:rPr>
        <w:t xml:space="preserve"> А.Б.</w:t>
      </w:r>
    </w:p>
    <w:p w14:paraId="5DF1B92F" w14:textId="77777777" w:rsidR="00D72298" w:rsidRDefault="00D72298" w:rsidP="00D72298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Член тендерной комиссии</w:t>
      </w:r>
      <w:r>
        <w:rPr>
          <w:rFonts w:ascii="Arial" w:hAnsi="Arial" w:cs="Arial"/>
          <w:sz w:val="18"/>
          <w:szCs w:val="18"/>
        </w:rPr>
        <w:tab/>
        <w:t xml:space="preserve">      </w:t>
      </w:r>
      <w:proofErr w:type="spellStart"/>
      <w:r>
        <w:rPr>
          <w:rFonts w:ascii="Arial" w:hAnsi="Arial" w:cs="Arial"/>
          <w:sz w:val="18"/>
          <w:szCs w:val="18"/>
        </w:rPr>
        <w:t>Акыббекова</w:t>
      </w:r>
      <w:proofErr w:type="spellEnd"/>
      <w:r>
        <w:rPr>
          <w:rFonts w:ascii="Arial" w:hAnsi="Arial" w:cs="Arial"/>
          <w:sz w:val="18"/>
          <w:szCs w:val="18"/>
        </w:rPr>
        <w:t xml:space="preserve"> С.У.</w:t>
      </w:r>
    </w:p>
    <w:p w14:paraId="1D5A26CE" w14:textId="77777777" w:rsidR="00D72298" w:rsidRDefault="00D72298" w:rsidP="00D72298">
      <w:pPr>
        <w:tabs>
          <w:tab w:val="left" w:pos="7632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Секретарь тендерной комиссии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  <w:t xml:space="preserve">        Альниязов М.К.</w:t>
      </w:r>
    </w:p>
    <w:p w14:paraId="4CC13EA9" w14:textId="77777777" w:rsidR="005B6CCF" w:rsidRDefault="005B6CCF" w:rsidP="006C02A0">
      <w:pPr>
        <w:spacing w:after="0" w:line="240" w:lineRule="auto"/>
        <w:jc w:val="both"/>
      </w:pPr>
    </w:p>
    <w:sectPr w:rsidR="005B6CCF" w:rsidSect="00D72298">
      <w:pgSz w:w="11906" w:h="16838"/>
      <w:pgMar w:top="1620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4EE"/>
    <w:multiLevelType w:val="hybridMultilevel"/>
    <w:tmpl w:val="3C4A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627D"/>
    <w:multiLevelType w:val="hybridMultilevel"/>
    <w:tmpl w:val="C850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2014"/>
    <w:multiLevelType w:val="hybridMultilevel"/>
    <w:tmpl w:val="28C21428"/>
    <w:lvl w:ilvl="0" w:tplc="895E6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C2378"/>
    <w:multiLevelType w:val="hybridMultilevel"/>
    <w:tmpl w:val="BE10FAAA"/>
    <w:lvl w:ilvl="0" w:tplc="160C26B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29"/>
    <w:rsid w:val="00042BC0"/>
    <w:rsid w:val="000F16A0"/>
    <w:rsid w:val="00166DBC"/>
    <w:rsid w:val="001A000B"/>
    <w:rsid w:val="001E4945"/>
    <w:rsid w:val="001E6ACC"/>
    <w:rsid w:val="002233CF"/>
    <w:rsid w:val="002424FD"/>
    <w:rsid w:val="00275E84"/>
    <w:rsid w:val="00297653"/>
    <w:rsid w:val="002A0B23"/>
    <w:rsid w:val="002F2CF9"/>
    <w:rsid w:val="0033489F"/>
    <w:rsid w:val="00346B80"/>
    <w:rsid w:val="0037618F"/>
    <w:rsid w:val="003A7542"/>
    <w:rsid w:val="00444A8D"/>
    <w:rsid w:val="004542FA"/>
    <w:rsid w:val="004831E7"/>
    <w:rsid w:val="00497998"/>
    <w:rsid w:val="004E1058"/>
    <w:rsid w:val="005170C3"/>
    <w:rsid w:val="00561B57"/>
    <w:rsid w:val="005B6CCF"/>
    <w:rsid w:val="005C285F"/>
    <w:rsid w:val="00692034"/>
    <w:rsid w:val="006B6C18"/>
    <w:rsid w:val="006C02A0"/>
    <w:rsid w:val="006D03D6"/>
    <w:rsid w:val="00703480"/>
    <w:rsid w:val="00707D43"/>
    <w:rsid w:val="00720DFD"/>
    <w:rsid w:val="007354E1"/>
    <w:rsid w:val="007418EA"/>
    <w:rsid w:val="007432AA"/>
    <w:rsid w:val="007959C7"/>
    <w:rsid w:val="00796F20"/>
    <w:rsid w:val="007A4A79"/>
    <w:rsid w:val="008B09F4"/>
    <w:rsid w:val="00920370"/>
    <w:rsid w:val="0094660C"/>
    <w:rsid w:val="009756E1"/>
    <w:rsid w:val="009900E4"/>
    <w:rsid w:val="00992E78"/>
    <w:rsid w:val="009E47F5"/>
    <w:rsid w:val="009F7E6C"/>
    <w:rsid w:val="00A2727E"/>
    <w:rsid w:val="00A316A9"/>
    <w:rsid w:val="00A66C67"/>
    <w:rsid w:val="00AB5292"/>
    <w:rsid w:val="00AD07E9"/>
    <w:rsid w:val="00AE7AFD"/>
    <w:rsid w:val="00BC11BD"/>
    <w:rsid w:val="00C36E4E"/>
    <w:rsid w:val="00D429D0"/>
    <w:rsid w:val="00D52095"/>
    <w:rsid w:val="00D54E91"/>
    <w:rsid w:val="00D72298"/>
    <w:rsid w:val="00D8134D"/>
    <w:rsid w:val="00D8257D"/>
    <w:rsid w:val="00DE4101"/>
    <w:rsid w:val="00DF5E3F"/>
    <w:rsid w:val="00E45B36"/>
    <w:rsid w:val="00E60A7B"/>
    <w:rsid w:val="00E848BB"/>
    <w:rsid w:val="00E96E74"/>
    <w:rsid w:val="00EA7DD7"/>
    <w:rsid w:val="00EB4729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B91"/>
  <w15:docId w15:val="{B9B046CA-8B03-4FD5-8DFB-B8FFFCCA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3D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3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3D6"/>
    <w:pPr>
      <w:ind w:left="720"/>
      <w:contextualSpacing/>
    </w:pPr>
  </w:style>
  <w:style w:type="paragraph" w:styleId="a5">
    <w:name w:val="No Spacing"/>
    <w:uiPriority w:val="1"/>
    <w:qFormat/>
    <w:rsid w:val="006D03D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s0">
    <w:name w:val="s0"/>
    <w:rsid w:val="00275E8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4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4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Альниязов</cp:lastModifiedBy>
  <cp:revision>66</cp:revision>
  <cp:lastPrinted>2021-03-11T09:09:00Z</cp:lastPrinted>
  <dcterms:created xsi:type="dcterms:W3CDTF">2016-06-03T04:56:00Z</dcterms:created>
  <dcterms:modified xsi:type="dcterms:W3CDTF">2021-03-11T09:09:00Z</dcterms:modified>
</cp:coreProperties>
</file>