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181A13" w14:textId="77777777" w:rsidR="000155F4" w:rsidRPr="006F31E3" w:rsidRDefault="006F6747" w:rsidP="006F6747">
      <w:pPr>
        <w:jc w:val="center"/>
        <w:rPr>
          <w:rFonts w:ascii="Times New Roman" w:hAnsi="Times New Roman" w:cs="Times New Roman"/>
          <w:b/>
          <w:bCs/>
        </w:rPr>
      </w:pPr>
      <w:r w:rsidRPr="006F31E3">
        <w:rPr>
          <w:rFonts w:ascii="Times New Roman" w:hAnsi="Times New Roman" w:cs="Times New Roman"/>
          <w:b/>
          <w:bCs/>
        </w:rPr>
        <w:t>Техническая спецификация</w:t>
      </w:r>
    </w:p>
    <w:p w14:paraId="5AAD4C27" w14:textId="77777777" w:rsidR="006F6747" w:rsidRPr="006F31E3" w:rsidRDefault="001C4AE8" w:rsidP="006F6747">
      <w:pPr>
        <w:jc w:val="center"/>
        <w:rPr>
          <w:rFonts w:ascii="Times New Roman" w:hAnsi="Times New Roman" w:cs="Times New Roman"/>
          <w:b/>
          <w:bCs/>
        </w:rPr>
      </w:pPr>
      <w:r w:rsidRPr="006F31E3">
        <w:rPr>
          <w:rFonts w:ascii="Times New Roman" w:hAnsi="Times New Roman" w:cs="Times New Roman"/>
          <w:b/>
          <w:bCs/>
        </w:rPr>
        <w:t>у</w:t>
      </w:r>
      <w:r w:rsidR="006F6747" w:rsidRPr="006F31E3">
        <w:rPr>
          <w:rFonts w:ascii="Times New Roman" w:hAnsi="Times New Roman" w:cs="Times New Roman"/>
          <w:b/>
          <w:bCs/>
        </w:rPr>
        <w:t>слуг</w:t>
      </w:r>
      <w:r w:rsidR="00FF02D7" w:rsidRPr="006F31E3">
        <w:rPr>
          <w:rFonts w:ascii="Times New Roman" w:hAnsi="Times New Roman" w:cs="Times New Roman"/>
          <w:b/>
          <w:bCs/>
        </w:rPr>
        <w:t>и</w:t>
      </w:r>
      <w:r w:rsidR="006F6747" w:rsidRPr="006F31E3">
        <w:rPr>
          <w:rFonts w:ascii="Times New Roman" w:hAnsi="Times New Roman" w:cs="Times New Roman"/>
          <w:b/>
          <w:bCs/>
        </w:rPr>
        <w:t xml:space="preserve"> активации подпис</w:t>
      </w:r>
      <w:r w:rsidR="00FF02D7" w:rsidRPr="006F31E3">
        <w:rPr>
          <w:rFonts w:ascii="Times New Roman" w:hAnsi="Times New Roman" w:cs="Times New Roman"/>
          <w:b/>
          <w:bCs/>
        </w:rPr>
        <w:t>ок</w:t>
      </w:r>
      <w:r w:rsidR="006F6747" w:rsidRPr="006F31E3">
        <w:rPr>
          <w:rFonts w:ascii="Times New Roman" w:hAnsi="Times New Roman" w:cs="Times New Roman"/>
          <w:b/>
          <w:bCs/>
        </w:rPr>
        <w:t xml:space="preserve"> на техническую поддержку </w:t>
      </w:r>
    </w:p>
    <w:p w14:paraId="454F5ABF" w14:textId="77777777" w:rsidR="006F6747" w:rsidRPr="006F31E3" w:rsidRDefault="006F6747" w:rsidP="006F6747">
      <w:pPr>
        <w:jc w:val="center"/>
        <w:rPr>
          <w:rFonts w:ascii="Times New Roman" w:hAnsi="Times New Roman" w:cs="Times New Roman"/>
          <w:b/>
          <w:bCs/>
        </w:rPr>
      </w:pPr>
      <w:r w:rsidRPr="006F31E3">
        <w:rPr>
          <w:rFonts w:ascii="Times New Roman" w:hAnsi="Times New Roman" w:cs="Times New Roman"/>
          <w:b/>
          <w:bCs/>
        </w:rPr>
        <w:t xml:space="preserve">от производителя для системы </w:t>
      </w:r>
      <w:r w:rsidRPr="006F31E3">
        <w:rPr>
          <w:rFonts w:ascii="Times New Roman" w:hAnsi="Times New Roman" w:cs="Times New Roman"/>
          <w:b/>
          <w:bCs/>
          <w:lang w:val="en-US"/>
        </w:rPr>
        <w:t>IBM</w:t>
      </w:r>
      <w:r w:rsidRPr="006F31E3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6F31E3">
        <w:rPr>
          <w:rFonts w:ascii="Times New Roman" w:hAnsi="Times New Roman" w:cs="Times New Roman"/>
          <w:b/>
          <w:bCs/>
          <w:lang w:val="en-US"/>
        </w:rPr>
        <w:t>QRadar</w:t>
      </w:r>
      <w:proofErr w:type="spellEnd"/>
      <w:r w:rsidRPr="006F31E3">
        <w:rPr>
          <w:rFonts w:ascii="Times New Roman" w:hAnsi="Times New Roman" w:cs="Times New Roman"/>
          <w:b/>
          <w:bCs/>
        </w:rPr>
        <w:t xml:space="preserve"> </w:t>
      </w:r>
      <w:r w:rsidRPr="006F31E3">
        <w:rPr>
          <w:rFonts w:ascii="Times New Roman" w:hAnsi="Times New Roman" w:cs="Times New Roman"/>
          <w:b/>
          <w:bCs/>
          <w:lang w:val="en-US"/>
        </w:rPr>
        <w:t>SIEM</w:t>
      </w:r>
      <w:r w:rsidR="00F44EF0" w:rsidRPr="006F31E3">
        <w:rPr>
          <w:rFonts w:ascii="Times New Roman" w:hAnsi="Times New Roman" w:cs="Times New Roman"/>
          <w:b/>
          <w:bCs/>
        </w:rPr>
        <w:t xml:space="preserve"> и </w:t>
      </w:r>
      <w:r w:rsidR="00FF02D7" w:rsidRPr="006F31E3">
        <w:rPr>
          <w:rFonts w:ascii="Times New Roman" w:hAnsi="Times New Roman" w:cs="Times New Roman"/>
          <w:b/>
          <w:bCs/>
        </w:rPr>
        <w:t xml:space="preserve">техническую поддержку </w:t>
      </w:r>
      <w:r w:rsidR="00F44EF0" w:rsidRPr="006F31E3">
        <w:rPr>
          <w:rFonts w:ascii="Times New Roman" w:hAnsi="Times New Roman" w:cs="Times New Roman"/>
          <w:b/>
          <w:bCs/>
        </w:rPr>
        <w:t>Поставщик</w:t>
      </w:r>
      <w:r w:rsidR="00FF02D7" w:rsidRPr="006F31E3">
        <w:rPr>
          <w:rFonts w:ascii="Times New Roman" w:hAnsi="Times New Roman" w:cs="Times New Roman"/>
          <w:b/>
          <w:bCs/>
        </w:rPr>
        <w:t>а</w:t>
      </w:r>
    </w:p>
    <w:p w14:paraId="10591E6B" w14:textId="77777777" w:rsidR="000155F4" w:rsidRPr="006F6747" w:rsidRDefault="000155F4">
      <w:pPr>
        <w:rPr>
          <w:rFonts w:ascii="Arial" w:hAnsi="Arial" w:cs="Arial"/>
          <w:sz w:val="20"/>
          <w:szCs w:val="20"/>
        </w:rPr>
      </w:pPr>
    </w:p>
    <w:tbl>
      <w:tblPr>
        <w:tblW w:w="10065" w:type="dxa"/>
        <w:tblInd w:w="-4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54"/>
        <w:gridCol w:w="7511"/>
      </w:tblGrid>
      <w:tr w:rsidR="000155F4" w:rsidRPr="00F44EF0" w14:paraId="7684D10F" w14:textId="77777777" w:rsidTr="006F6747">
        <w:tc>
          <w:tcPr>
            <w:tcW w:w="2554" w:type="dxa"/>
          </w:tcPr>
          <w:p w14:paraId="45F097DB" w14:textId="77777777" w:rsidR="000155F4" w:rsidRPr="00F44EF0" w:rsidRDefault="006F6747">
            <w:pPr>
              <w:autoSpaceDE w:val="0"/>
              <w:autoSpaceDN w:val="0"/>
              <w:adjustRightInd w:val="0"/>
              <w:ind w:right="74"/>
              <w:rPr>
                <w:rFonts w:ascii="Times New Roman" w:eastAsia="Times New Roman" w:hAnsi="Times New Roman" w:cs="Times New Roman"/>
              </w:rPr>
            </w:pPr>
            <w:r w:rsidRPr="00F44EF0">
              <w:rPr>
                <w:rFonts w:ascii="Times New Roman" w:eastAsia="Times New Roman" w:hAnsi="Times New Roman" w:cs="Times New Roman"/>
              </w:rPr>
              <w:t>Наименование</w:t>
            </w:r>
          </w:p>
        </w:tc>
        <w:tc>
          <w:tcPr>
            <w:tcW w:w="7511" w:type="dxa"/>
            <w:shd w:val="clear" w:color="auto" w:fill="auto"/>
            <w:vAlign w:val="center"/>
          </w:tcPr>
          <w:p w14:paraId="39FE941C" w14:textId="77777777" w:rsidR="000155F4" w:rsidRPr="00F44EF0" w:rsidRDefault="006F6747">
            <w:pPr>
              <w:adjustRightInd w:val="0"/>
              <w:contextualSpacing/>
              <w:rPr>
                <w:rFonts w:ascii="Times New Roman" w:hAnsi="Times New Roman" w:cs="Times New Roman"/>
              </w:rPr>
            </w:pPr>
            <w:r w:rsidRPr="00F44EF0">
              <w:rPr>
                <w:rFonts w:ascii="Times New Roman" w:hAnsi="Times New Roman" w:cs="Times New Roman"/>
              </w:rPr>
              <w:t>Активация подпис</w:t>
            </w:r>
            <w:r w:rsidR="00FF02D7">
              <w:rPr>
                <w:rFonts w:ascii="Times New Roman" w:hAnsi="Times New Roman" w:cs="Times New Roman"/>
              </w:rPr>
              <w:t xml:space="preserve">ок </w:t>
            </w:r>
            <w:r w:rsidRPr="00F44EF0">
              <w:rPr>
                <w:rFonts w:ascii="Times New Roman" w:hAnsi="Times New Roman" w:cs="Times New Roman"/>
              </w:rPr>
              <w:t xml:space="preserve">на техническую поддержку от производителя для системы </w:t>
            </w:r>
            <w:r w:rsidRPr="00F44EF0">
              <w:rPr>
                <w:rFonts w:ascii="Times New Roman" w:hAnsi="Times New Roman" w:cs="Times New Roman"/>
                <w:lang w:val="en-US"/>
              </w:rPr>
              <w:t>IBM</w:t>
            </w:r>
            <w:r w:rsidRPr="00F44EF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F02D7">
              <w:rPr>
                <w:rFonts w:ascii="Times New Roman" w:hAnsi="Times New Roman" w:cs="Times New Roman"/>
              </w:rPr>
              <w:t>QRadar</w:t>
            </w:r>
            <w:proofErr w:type="spellEnd"/>
            <w:r w:rsidRPr="00F44EF0">
              <w:rPr>
                <w:rFonts w:ascii="Times New Roman" w:hAnsi="Times New Roman" w:cs="Times New Roman"/>
              </w:rPr>
              <w:t xml:space="preserve"> </w:t>
            </w:r>
            <w:r w:rsidRPr="00FF02D7">
              <w:rPr>
                <w:rFonts w:ascii="Times New Roman" w:hAnsi="Times New Roman" w:cs="Times New Roman"/>
              </w:rPr>
              <w:t>SIEM</w:t>
            </w:r>
            <w:r w:rsidR="00F44EF0">
              <w:rPr>
                <w:rFonts w:ascii="Times New Roman" w:hAnsi="Times New Roman" w:cs="Times New Roman"/>
              </w:rPr>
              <w:t xml:space="preserve"> и </w:t>
            </w:r>
            <w:r w:rsidR="00FF02D7" w:rsidRPr="00FF02D7">
              <w:rPr>
                <w:rFonts w:ascii="Times New Roman" w:hAnsi="Times New Roman" w:cs="Times New Roman"/>
              </w:rPr>
              <w:t>техническую поддержку Поставщика</w:t>
            </w:r>
            <w:r w:rsidR="00FF02D7" w:rsidRPr="00F44EF0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6F6747" w:rsidRPr="00F44EF0" w14:paraId="791F1D4F" w14:textId="77777777" w:rsidTr="006F6747">
        <w:tc>
          <w:tcPr>
            <w:tcW w:w="2554" w:type="dxa"/>
          </w:tcPr>
          <w:p w14:paraId="605512F3" w14:textId="77777777" w:rsidR="006F6747" w:rsidRPr="00F44EF0" w:rsidRDefault="006F6747">
            <w:pPr>
              <w:autoSpaceDE w:val="0"/>
              <w:autoSpaceDN w:val="0"/>
              <w:adjustRightInd w:val="0"/>
              <w:ind w:right="74"/>
              <w:rPr>
                <w:rFonts w:ascii="Times New Roman" w:eastAsia="Times New Roman" w:hAnsi="Times New Roman" w:cs="Times New Roman"/>
              </w:rPr>
            </w:pPr>
            <w:r w:rsidRPr="00F44EF0">
              <w:rPr>
                <w:rFonts w:ascii="Times New Roman" w:eastAsia="Times New Roman" w:hAnsi="Times New Roman" w:cs="Times New Roman"/>
              </w:rPr>
              <w:t>Общее требование</w:t>
            </w:r>
          </w:p>
        </w:tc>
        <w:tc>
          <w:tcPr>
            <w:tcW w:w="7511" w:type="dxa"/>
            <w:shd w:val="clear" w:color="auto" w:fill="auto"/>
            <w:vAlign w:val="center"/>
          </w:tcPr>
          <w:p w14:paraId="3AC4E0B3" w14:textId="77777777" w:rsidR="001C4AE8" w:rsidRPr="00F44EF0" w:rsidRDefault="006F6747" w:rsidP="006F6747">
            <w:pPr>
              <w:contextualSpacing/>
              <w:rPr>
                <w:rFonts w:ascii="Times New Roman" w:hAnsi="Times New Roman" w:cs="Times New Roman"/>
                <w:b/>
                <w:bCs/>
              </w:rPr>
            </w:pPr>
            <w:r w:rsidRPr="00F44EF0">
              <w:rPr>
                <w:rFonts w:ascii="Times New Roman" w:hAnsi="Times New Roman" w:cs="Times New Roman"/>
              </w:rPr>
              <w:t xml:space="preserve">Поставщик предоставляет услугу по активации годовой (на 12 месяцев) подписки </w:t>
            </w:r>
            <w:r w:rsidR="004B47D7" w:rsidRPr="00F44EF0">
              <w:rPr>
                <w:rFonts w:ascii="Times New Roman" w:hAnsi="Times New Roman" w:cs="Times New Roman"/>
              </w:rPr>
              <w:t xml:space="preserve">на техническую поддержку от производителя для системы </w:t>
            </w:r>
            <w:r w:rsidR="004B47D7" w:rsidRPr="00F44EF0">
              <w:rPr>
                <w:rFonts w:ascii="Times New Roman" w:hAnsi="Times New Roman" w:cs="Times New Roman"/>
                <w:lang w:val="en-US"/>
              </w:rPr>
              <w:t>IBM</w:t>
            </w:r>
            <w:r w:rsidR="004B47D7" w:rsidRPr="00F44EF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4B47D7" w:rsidRPr="00F44EF0">
              <w:rPr>
                <w:rFonts w:ascii="Times New Roman" w:hAnsi="Times New Roman" w:cs="Times New Roman"/>
                <w:lang w:val="en-US"/>
              </w:rPr>
              <w:t>QRadar</w:t>
            </w:r>
            <w:proofErr w:type="spellEnd"/>
            <w:r w:rsidR="00637879" w:rsidRPr="00F44EF0">
              <w:rPr>
                <w:rFonts w:ascii="Times New Roman" w:hAnsi="Times New Roman" w:cs="Times New Roman"/>
                <w:b/>
                <w:bCs/>
              </w:rPr>
              <w:t xml:space="preserve">: </w:t>
            </w:r>
            <w:r w:rsidR="00637879" w:rsidRPr="00F44EF0">
              <w:rPr>
                <w:rFonts w:ascii="Times New Roman" w:hAnsi="Times New Roman" w:cs="Times New Roman"/>
                <w:b/>
                <w:bCs/>
                <w:lang w:val="en-US"/>
              </w:rPr>
              <w:t>IBM</w:t>
            </w:r>
            <w:r w:rsidR="00637879" w:rsidRPr="00F44EF0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637879" w:rsidRPr="00F44EF0">
              <w:rPr>
                <w:rFonts w:ascii="Times New Roman" w:hAnsi="Times New Roman" w:cs="Times New Roman"/>
                <w:b/>
                <w:bCs/>
                <w:lang w:val="en-US"/>
              </w:rPr>
              <w:t>Cloud</w:t>
            </w:r>
            <w:r w:rsidR="00637879" w:rsidRPr="00F44EF0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637879" w:rsidRPr="00F44EF0">
              <w:rPr>
                <w:rFonts w:ascii="Times New Roman" w:hAnsi="Times New Roman" w:cs="Times New Roman"/>
                <w:b/>
                <w:bCs/>
                <w:lang w:val="en-US"/>
              </w:rPr>
              <w:t>Pak</w:t>
            </w:r>
            <w:r w:rsidR="00637879" w:rsidRPr="00F44EF0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637879" w:rsidRPr="00F44EF0">
              <w:rPr>
                <w:rFonts w:ascii="Times New Roman" w:hAnsi="Times New Roman" w:cs="Times New Roman"/>
                <w:b/>
                <w:bCs/>
                <w:lang w:val="en-US"/>
              </w:rPr>
              <w:t>for</w:t>
            </w:r>
            <w:r w:rsidR="00637879" w:rsidRPr="00F44EF0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637879" w:rsidRPr="00F44EF0">
              <w:rPr>
                <w:rFonts w:ascii="Times New Roman" w:hAnsi="Times New Roman" w:cs="Times New Roman"/>
                <w:b/>
                <w:bCs/>
                <w:lang w:val="en-US"/>
              </w:rPr>
              <w:t>Security</w:t>
            </w:r>
            <w:r w:rsidR="00637879" w:rsidRPr="00F44EF0">
              <w:rPr>
                <w:rFonts w:ascii="Times New Roman" w:hAnsi="Times New Roman" w:cs="Times New Roman"/>
                <w:b/>
                <w:bCs/>
              </w:rPr>
              <w:t xml:space="preserve"> 100 </w:t>
            </w:r>
            <w:r w:rsidR="00637879" w:rsidRPr="00F44EF0">
              <w:rPr>
                <w:rFonts w:ascii="Times New Roman" w:hAnsi="Times New Roman" w:cs="Times New Roman"/>
                <w:b/>
                <w:bCs/>
                <w:lang w:val="en-US"/>
              </w:rPr>
              <w:t>Resource</w:t>
            </w:r>
            <w:r w:rsidR="00637879" w:rsidRPr="00F44EF0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637879" w:rsidRPr="00F44EF0">
              <w:rPr>
                <w:rFonts w:ascii="Times New Roman" w:hAnsi="Times New Roman" w:cs="Times New Roman"/>
                <w:b/>
                <w:bCs/>
                <w:lang w:val="en-US"/>
              </w:rPr>
              <w:t>Unit</w:t>
            </w:r>
            <w:r w:rsidR="00AB61E3" w:rsidRPr="00F44EF0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AB61E3" w:rsidRPr="00F44EF0">
              <w:rPr>
                <w:rFonts w:ascii="Times New Roman" w:hAnsi="Times New Roman" w:cs="Times New Roman"/>
                <w:b/>
                <w:bCs/>
                <w:lang w:val="en-US"/>
              </w:rPr>
              <w:t>Annual</w:t>
            </w:r>
            <w:r w:rsidR="00AB61E3" w:rsidRPr="00F44EF0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AB61E3" w:rsidRPr="00F44EF0">
              <w:rPr>
                <w:rFonts w:ascii="Times New Roman" w:hAnsi="Times New Roman" w:cs="Times New Roman"/>
                <w:b/>
                <w:bCs/>
                <w:lang w:val="en-US"/>
              </w:rPr>
              <w:t>SW</w:t>
            </w:r>
            <w:r w:rsidR="00AB61E3" w:rsidRPr="00F44EF0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AB61E3" w:rsidRPr="00F44EF0">
              <w:rPr>
                <w:rFonts w:ascii="Times New Roman" w:hAnsi="Times New Roman" w:cs="Times New Roman"/>
                <w:b/>
                <w:bCs/>
                <w:lang w:val="en-US"/>
              </w:rPr>
              <w:t>Subscription</w:t>
            </w:r>
            <w:r w:rsidR="00AB61E3" w:rsidRPr="00F44EF0">
              <w:rPr>
                <w:rFonts w:ascii="Times New Roman" w:hAnsi="Times New Roman" w:cs="Times New Roman"/>
                <w:b/>
                <w:bCs/>
              </w:rPr>
              <w:t xml:space="preserve"> &amp; </w:t>
            </w:r>
            <w:r w:rsidR="00AB61E3" w:rsidRPr="00F44EF0">
              <w:rPr>
                <w:rFonts w:ascii="Times New Roman" w:hAnsi="Times New Roman" w:cs="Times New Roman"/>
                <w:b/>
                <w:bCs/>
                <w:lang w:val="en-US"/>
              </w:rPr>
              <w:t>Support</w:t>
            </w:r>
            <w:r w:rsidR="00AB61E3" w:rsidRPr="00F44EF0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AB61E3" w:rsidRPr="00F44EF0">
              <w:rPr>
                <w:rFonts w:ascii="Times New Roman" w:hAnsi="Times New Roman" w:cs="Times New Roman"/>
                <w:b/>
                <w:bCs/>
                <w:lang w:val="en-US"/>
              </w:rPr>
              <w:t>Renewal</w:t>
            </w:r>
            <w:r w:rsidR="00AB61E3" w:rsidRPr="00F44EF0">
              <w:rPr>
                <w:rFonts w:ascii="Times New Roman" w:hAnsi="Times New Roman" w:cs="Times New Roman"/>
                <w:b/>
                <w:bCs/>
              </w:rPr>
              <w:t xml:space="preserve"> (</w:t>
            </w:r>
            <w:r w:rsidR="001C4AE8" w:rsidRPr="00F44EF0">
              <w:rPr>
                <w:rFonts w:ascii="Times New Roman" w:hAnsi="Times New Roman" w:cs="Times New Roman"/>
                <w:b/>
                <w:bCs/>
              </w:rPr>
              <w:t xml:space="preserve">количество - </w:t>
            </w:r>
            <w:r w:rsidR="00AB61E3" w:rsidRPr="00F44EF0">
              <w:rPr>
                <w:rFonts w:ascii="Times New Roman" w:hAnsi="Times New Roman" w:cs="Times New Roman"/>
                <w:b/>
                <w:bCs/>
              </w:rPr>
              <w:t>16)</w:t>
            </w:r>
            <w:r w:rsidR="00F44EF0">
              <w:rPr>
                <w:rFonts w:ascii="Times New Roman" w:hAnsi="Times New Roman" w:cs="Times New Roman"/>
                <w:b/>
                <w:bCs/>
              </w:rPr>
              <w:t xml:space="preserve"> и </w:t>
            </w:r>
            <w:r w:rsidR="00FF02D7" w:rsidRPr="00FF02D7">
              <w:rPr>
                <w:rFonts w:ascii="Times New Roman" w:hAnsi="Times New Roman" w:cs="Times New Roman"/>
                <w:b/>
                <w:bCs/>
              </w:rPr>
              <w:t>техническую поддержку Поставщика</w:t>
            </w:r>
            <w:r w:rsidR="00503041" w:rsidRPr="00F44EF0">
              <w:rPr>
                <w:rFonts w:ascii="Times New Roman" w:hAnsi="Times New Roman" w:cs="Times New Roman"/>
                <w:b/>
                <w:bCs/>
              </w:rPr>
              <w:t xml:space="preserve">. </w:t>
            </w:r>
          </w:p>
          <w:p w14:paraId="2DED0680" w14:textId="77777777" w:rsidR="006F6747" w:rsidRPr="00F44EF0" w:rsidRDefault="00503041" w:rsidP="006F6747">
            <w:pPr>
              <w:contextualSpacing/>
              <w:rPr>
                <w:rFonts w:ascii="Times New Roman" w:hAnsi="Times New Roman" w:cs="Times New Roman"/>
              </w:rPr>
            </w:pPr>
            <w:r w:rsidRPr="00F44EF0">
              <w:rPr>
                <w:rFonts w:ascii="Times New Roman" w:hAnsi="Times New Roman" w:cs="Times New Roman"/>
                <w:b/>
                <w:bCs/>
                <w:lang w:val="en-US"/>
              </w:rPr>
              <w:t>IBM Customer Number: 369704</w:t>
            </w:r>
          </w:p>
        </w:tc>
      </w:tr>
      <w:tr w:rsidR="006F6747" w:rsidRPr="00F44EF0" w14:paraId="0A33AF7C" w14:textId="77777777" w:rsidTr="006F6747">
        <w:tc>
          <w:tcPr>
            <w:tcW w:w="2554" w:type="dxa"/>
          </w:tcPr>
          <w:p w14:paraId="39B46479" w14:textId="77777777" w:rsidR="006F6747" w:rsidRPr="00F44EF0" w:rsidRDefault="006F6747" w:rsidP="006F6747">
            <w:pPr>
              <w:autoSpaceDE w:val="0"/>
              <w:autoSpaceDN w:val="0"/>
              <w:adjustRightInd w:val="0"/>
              <w:ind w:right="74"/>
              <w:rPr>
                <w:rFonts w:ascii="Times New Roman" w:eastAsia="Times New Roman" w:hAnsi="Times New Roman" w:cs="Times New Roman"/>
              </w:rPr>
            </w:pPr>
            <w:r w:rsidRPr="00F44EF0">
              <w:rPr>
                <w:rFonts w:ascii="Times New Roman" w:eastAsia="Times New Roman" w:hAnsi="Times New Roman" w:cs="Times New Roman"/>
              </w:rPr>
              <w:t>Требования к потенциальному поставщику</w:t>
            </w:r>
          </w:p>
        </w:tc>
        <w:tc>
          <w:tcPr>
            <w:tcW w:w="7511" w:type="dxa"/>
            <w:shd w:val="clear" w:color="auto" w:fill="auto"/>
            <w:vAlign w:val="center"/>
          </w:tcPr>
          <w:p w14:paraId="587F4AB3" w14:textId="77777777" w:rsidR="006F6747" w:rsidRPr="00F44EF0" w:rsidRDefault="006F6747" w:rsidP="00FF02D7">
            <w:pPr>
              <w:contextualSpacing/>
              <w:jc w:val="both"/>
              <w:rPr>
                <w:rFonts w:ascii="Times New Roman" w:eastAsia="Times New Roman" w:hAnsi="Times New Roman" w:cs="Times New Roman"/>
              </w:rPr>
            </w:pPr>
            <w:r w:rsidRPr="00F44EF0">
              <w:rPr>
                <w:rFonts w:ascii="Times New Roman" w:eastAsia="Times New Roman" w:hAnsi="Times New Roman" w:cs="Times New Roman"/>
              </w:rPr>
              <w:t>1.Потенциальный поставщик должен предоставить </w:t>
            </w:r>
            <w:proofErr w:type="spellStart"/>
            <w:r w:rsidRPr="00F44EF0">
              <w:rPr>
                <w:rFonts w:ascii="Times New Roman" w:eastAsia="Times New Roman" w:hAnsi="Times New Roman" w:cs="Times New Roman"/>
              </w:rPr>
              <w:t>авторизационное</w:t>
            </w:r>
            <w:proofErr w:type="spellEnd"/>
            <w:r w:rsidRPr="00F44EF0">
              <w:rPr>
                <w:rFonts w:ascii="Times New Roman" w:eastAsia="Times New Roman" w:hAnsi="Times New Roman" w:cs="Times New Roman"/>
              </w:rPr>
              <w:t xml:space="preserve"> письмо от Производителя </w:t>
            </w:r>
            <w:r w:rsidRPr="00F44EF0">
              <w:rPr>
                <w:rFonts w:ascii="Times New Roman" w:eastAsia="Times New Roman" w:hAnsi="Times New Roman" w:cs="Times New Roman"/>
                <w:lang w:val="en-US"/>
              </w:rPr>
              <w:t>IBM</w:t>
            </w:r>
            <w:r w:rsidRPr="00F44EF0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44EF0">
              <w:rPr>
                <w:rFonts w:ascii="Times New Roman" w:eastAsia="Times New Roman" w:hAnsi="Times New Roman" w:cs="Times New Roman"/>
                <w:lang w:val="en-US"/>
              </w:rPr>
              <w:t>QRadar</w:t>
            </w:r>
            <w:proofErr w:type="spellEnd"/>
            <w:r w:rsidRPr="00F44EF0">
              <w:rPr>
                <w:rFonts w:ascii="Times New Roman" w:eastAsia="Times New Roman" w:hAnsi="Times New Roman" w:cs="Times New Roman"/>
              </w:rPr>
              <w:t xml:space="preserve"> о праве поставки лицензии (продлении подписки).</w:t>
            </w:r>
          </w:p>
          <w:p w14:paraId="26619F94" w14:textId="77777777" w:rsidR="006F6747" w:rsidRPr="00F44EF0" w:rsidRDefault="006F6747" w:rsidP="00FF02D7">
            <w:pPr>
              <w:adjustRightInd w:val="0"/>
              <w:contextualSpacing/>
              <w:jc w:val="both"/>
              <w:rPr>
                <w:rFonts w:ascii="Times New Roman" w:hAnsi="Times New Roman" w:cs="Times New Roman"/>
              </w:rPr>
            </w:pPr>
            <w:r w:rsidRPr="00F44EF0">
              <w:rPr>
                <w:rFonts w:ascii="Times New Roman" w:hAnsi="Times New Roman" w:cs="Times New Roman"/>
              </w:rPr>
              <w:t xml:space="preserve">2. Потенциальный Поставщик должен иметь в своём штате не менее одного специалиста с действующим сертификатом на развёртывание «Системы мониторинга и аналитики событий информационной безопасности (SIEM)», не менее одного специалиста с действующим сертификатом на </w:t>
            </w:r>
            <w:r w:rsidR="008E5474" w:rsidRPr="00F44EF0">
              <w:rPr>
                <w:rFonts w:ascii="Times New Roman" w:hAnsi="Times New Roman" w:cs="Times New Roman"/>
              </w:rPr>
              <w:t>аналитика</w:t>
            </w:r>
            <w:r w:rsidRPr="00F44EF0">
              <w:rPr>
                <w:rFonts w:ascii="Times New Roman" w:hAnsi="Times New Roman" w:cs="Times New Roman"/>
              </w:rPr>
              <w:t xml:space="preserve"> «Системы мониторинга и аналитики событий информационной безопасности (SIEM)» </w:t>
            </w:r>
          </w:p>
        </w:tc>
      </w:tr>
      <w:tr w:rsidR="00F44EF0" w:rsidRPr="00F44EF0" w14:paraId="00EEA7A5" w14:textId="77777777" w:rsidTr="006F6747">
        <w:tc>
          <w:tcPr>
            <w:tcW w:w="2554" w:type="dxa"/>
          </w:tcPr>
          <w:p w14:paraId="7BDFDCCB" w14:textId="77777777" w:rsidR="00F44EF0" w:rsidRPr="00F44EF0" w:rsidRDefault="00F44EF0" w:rsidP="006F6747">
            <w:pPr>
              <w:autoSpaceDE w:val="0"/>
              <w:autoSpaceDN w:val="0"/>
              <w:adjustRightInd w:val="0"/>
              <w:ind w:right="74"/>
              <w:rPr>
                <w:rFonts w:ascii="Times New Roman" w:eastAsia="Times New Roman" w:hAnsi="Times New Roman" w:cs="Times New Roman"/>
              </w:rPr>
            </w:pPr>
            <w:r w:rsidRPr="00F44EF0">
              <w:rPr>
                <w:rFonts w:ascii="Times New Roman" w:eastAsia="Times New Roman" w:hAnsi="Times New Roman" w:cs="Times New Roman"/>
              </w:rPr>
              <w:t>Требования к локальной технической поддержки в г. Алматы</w:t>
            </w:r>
          </w:p>
        </w:tc>
        <w:tc>
          <w:tcPr>
            <w:tcW w:w="7511" w:type="dxa"/>
            <w:shd w:val="clear" w:color="auto" w:fill="auto"/>
            <w:vAlign w:val="center"/>
          </w:tcPr>
          <w:p w14:paraId="56265327" w14:textId="77777777" w:rsidR="00F44EF0" w:rsidRPr="00F44EF0" w:rsidRDefault="00F44EF0" w:rsidP="00FF02D7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eastAsia="Times New Roman" w:hAnsi="Times New Roman" w:cs="Times New Roman"/>
              </w:rPr>
            </w:pPr>
            <w:r w:rsidRPr="00F44EF0">
              <w:rPr>
                <w:rFonts w:ascii="Times New Roman" w:eastAsia="Times New Roman" w:hAnsi="Times New Roman" w:cs="Times New Roman"/>
              </w:rPr>
              <w:t>1. Потенциальный поставщик должен обеспечить предоставление первой линии технической поддержки от Производителя Комплекса на территории Республики Казахстан (расширенная техническая поддержка).</w:t>
            </w:r>
          </w:p>
          <w:p w14:paraId="1750DF4E" w14:textId="77777777" w:rsidR="00F44EF0" w:rsidRPr="00F44EF0" w:rsidRDefault="00F44EF0" w:rsidP="00FF02D7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eastAsia="Times New Roman" w:hAnsi="Times New Roman" w:cs="Times New Roman"/>
              </w:rPr>
            </w:pPr>
            <w:r w:rsidRPr="00F44EF0">
              <w:rPr>
                <w:rFonts w:ascii="Times New Roman" w:eastAsia="Times New Roman" w:hAnsi="Times New Roman" w:cs="Times New Roman"/>
                <w:b/>
                <w:bCs/>
              </w:rPr>
              <w:t>2.</w:t>
            </w:r>
            <w:r w:rsidRPr="00F44EF0">
              <w:rPr>
                <w:rFonts w:ascii="Times New Roman" w:eastAsia="Times New Roman" w:hAnsi="Times New Roman" w:cs="Times New Roman"/>
              </w:rPr>
              <w:t xml:space="preserve"> В рамках гарантийных обязательств, в период исполнения договора, Поставщик должен:</w:t>
            </w:r>
          </w:p>
          <w:p w14:paraId="1493688A" w14:textId="77777777" w:rsidR="00F44EF0" w:rsidRPr="00F44EF0" w:rsidRDefault="00F44EF0" w:rsidP="00FF02D7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eastAsia="Times New Roman" w:hAnsi="Times New Roman" w:cs="Times New Roman"/>
              </w:rPr>
            </w:pPr>
            <w:r w:rsidRPr="00F44EF0">
              <w:rPr>
                <w:rFonts w:ascii="Times New Roman" w:eastAsia="Times New Roman" w:hAnsi="Times New Roman" w:cs="Times New Roman"/>
              </w:rPr>
              <w:t>- обеспечивать сохранность информации Заказчика и ее конфиденциальность путем заключения соглашения о конфиденциальности;</w:t>
            </w:r>
          </w:p>
          <w:p w14:paraId="761E2842" w14:textId="77777777" w:rsidR="00F44EF0" w:rsidRPr="00F44EF0" w:rsidRDefault="00F44EF0" w:rsidP="00FF02D7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eastAsia="Times New Roman" w:hAnsi="Times New Roman" w:cs="Times New Roman"/>
              </w:rPr>
            </w:pPr>
            <w:r w:rsidRPr="00F44EF0">
              <w:rPr>
                <w:rFonts w:ascii="Times New Roman" w:eastAsia="Times New Roman" w:hAnsi="Times New Roman" w:cs="Times New Roman"/>
              </w:rPr>
              <w:t>- не раскрывать без предварительного письменного согласия Заказчика информацию третьим лицам, за исключением того персонала, который привлечен в рамках исполнения договорных обязательств.</w:t>
            </w:r>
          </w:p>
          <w:p w14:paraId="7DFB59AB" w14:textId="77777777" w:rsidR="00F44EF0" w:rsidRPr="00F44EF0" w:rsidRDefault="00F44EF0" w:rsidP="00FF02D7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eastAsia="Times New Roman" w:hAnsi="Times New Roman" w:cs="Times New Roman"/>
              </w:rPr>
            </w:pPr>
            <w:r w:rsidRPr="00F44EF0">
              <w:rPr>
                <w:rFonts w:ascii="Times New Roman" w:eastAsia="Times New Roman" w:hAnsi="Times New Roman" w:cs="Times New Roman"/>
                <w:b/>
                <w:bCs/>
              </w:rPr>
              <w:t>3.</w:t>
            </w:r>
            <w:r w:rsidRPr="00F44EF0">
              <w:rPr>
                <w:rFonts w:ascii="Times New Roman" w:eastAsia="Times New Roman" w:hAnsi="Times New Roman" w:cs="Times New Roman"/>
              </w:rPr>
              <w:t xml:space="preserve"> Потенциальный поставщик должен устранять аварийные ситуации, которые подразделяются на время реагирования, сроки устранения инцидентов и оказания услуг по поддержке программного обеспечения:</w:t>
            </w:r>
          </w:p>
          <w:p w14:paraId="2EABF254" w14:textId="77777777" w:rsidR="00F44EF0" w:rsidRPr="00F44EF0" w:rsidRDefault="00F44EF0" w:rsidP="00FF02D7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eastAsia="Times New Roman" w:hAnsi="Times New Roman" w:cs="Times New Roman"/>
              </w:rPr>
            </w:pPr>
            <w:r w:rsidRPr="00F44EF0">
              <w:rPr>
                <w:rFonts w:ascii="Times New Roman" w:eastAsia="Times New Roman" w:hAnsi="Times New Roman" w:cs="Times New Roman"/>
              </w:rPr>
              <w:t xml:space="preserve">Все обращения классифицируются на различные уровни обслуживания (SLA).   Уровни обслуживания отличаются временем обработки обращений (и другими параметрами) и зависят от категории обращения. </w:t>
            </w:r>
          </w:p>
          <w:p w14:paraId="157C4813" w14:textId="77777777" w:rsidR="00F44EF0" w:rsidRPr="00F44EF0" w:rsidRDefault="00F44EF0" w:rsidP="00FF02D7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eastAsia="Times New Roman" w:hAnsi="Times New Roman" w:cs="Times New Roman"/>
              </w:rPr>
            </w:pPr>
            <w:r w:rsidRPr="00F44EF0">
              <w:rPr>
                <w:rFonts w:ascii="Times New Roman" w:eastAsia="Times New Roman" w:hAnsi="Times New Roman" w:cs="Times New Roman"/>
              </w:rPr>
              <w:t>Исполнитель должен предоставлять Услуги в рамках установленных временных показателей:</w:t>
            </w:r>
          </w:p>
          <w:p w14:paraId="5BE5C649" w14:textId="77777777" w:rsidR="00F44EF0" w:rsidRPr="00F44EF0" w:rsidRDefault="00F44EF0" w:rsidP="00FF02D7">
            <w:pPr>
              <w:pStyle w:val="a3"/>
              <w:numPr>
                <w:ilvl w:val="0"/>
                <w:numId w:val="1"/>
              </w:numPr>
              <w:adjustRightInd w:val="0"/>
              <w:contextualSpacing/>
            </w:pPr>
            <w:r w:rsidRPr="00F44EF0">
              <w:t>Высокий:</w:t>
            </w:r>
          </w:p>
          <w:p w14:paraId="18F4C001" w14:textId="77777777" w:rsidR="00F44EF0" w:rsidRPr="00F44EF0" w:rsidRDefault="00F44EF0" w:rsidP="00FF02D7">
            <w:pPr>
              <w:adjustRightInd w:val="0"/>
              <w:ind w:left="360"/>
              <w:contextualSpacing/>
              <w:jc w:val="both"/>
              <w:rPr>
                <w:rFonts w:ascii="Times New Roman" w:hAnsi="Times New Roman" w:cs="Times New Roman"/>
              </w:rPr>
            </w:pPr>
            <w:r w:rsidRPr="00F44EF0">
              <w:rPr>
                <w:rFonts w:ascii="Times New Roman" w:hAnsi="Times New Roman" w:cs="Times New Roman"/>
              </w:rPr>
              <w:t>Присваивается Инцидентам с полной или частичной потерей работоспособности Системы. Отсутствие доступа к системе у Заказчика. Полная утрата работоспособности Системой. Недоступность основных функции Системы. Ситуации данного приоритета обычно имеют одну или несколько характеристик:</w:t>
            </w:r>
          </w:p>
          <w:p w14:paraId="0076A5E8" w14:textId="77777777" w:rsidR="00F44EF0" w:rsidRPr="00F44EF0" w:rsidRDefault="00F44EF0" w:rsidP="00FF02D7">
            <w:pPr>
              <w:adjustRightInd w:val="0"/>
              <w:contextualSpacing/>
              <w:jc w:val="both"/>
              <w:rPr>
                <w:rFonts w:ascii="Times New Roman" w:hAnsi="Times New Roman" w:cs="Times New Roman"/>
              </w:rPr>
            </w:pPr>
            <w:r w:rsidRPr="00F44EF0">
              <w:rPr>
                <w:rFonts w:ascii="Times New Roman" w:hAnsi="Times New Roman" w:cs="Times New Roman"/>
              </w:rPr>
              <w:t xml:space="preserve">     • Повреждение данных;</w:t>
            </w:r>
          </w:p>
          <w:p w14:paraId="62C769F4" w14:textId="77777777" w:rsidR="00F44EF0" w:rsidRPr="00F44EF0" w:rsidRDefault="00F44EF0" w:rsidP="00FF02D7">
            <w:pPr>
              <w:adjustRightInd w:val="0"/>
              <w:contextualSpacing/>
              <w:jc w:val="both"/>
              <w:rPr>
                <w:rFonts w:ascii="Times New Roman" w:hAnsi="Times New Roman" w:cs="Times New Roman"/>
              </w:rPr>
            </w:pPr>
            <w:r w:rsidRPr="00F44EF0">
              <w:rPr>
                <w:rFonts w:ascii="Times New Roman" w:hAnsi="Times New Roman" w:cs="Times New Roman"/>
              </w:rPr>
              <w:t xml:space="preserve">     • Не доступны основные функции Системы;</w:t>
            </w:r>
          </w:p>
          <w:p w14:paraId="1738AA15" w14:textId="77777777" w:rsidR="00F44EF0" w:rsidRPr="00F44EF0" w:rsidRDefault="00F44EF0" w:rsidP="00FF02D7">
            <w:pPr>
              <w:adjustRightInd w:val="0"/>
              <w:contextualSpacing/>
              <w:jc w:val="both"/>
              <w:rPr>
                <w:rFonts w:ascii="Times New Roman" w:hAnsi="Times New Roman" w:cs="Times New Roman"/>
              </w:rPr>
            </w:pPr>
            <w:r w:rsidRPr="00F44EF0">
              <w:rPr>
                <w:rFonts w:ascii="Times New Roman" w:hAnsi="Times New Roman" w:cs="Times New Roman"/>
              </w:rPr>
              <w:t xml:space="preserve">     • Система зависает на неопределённое время, бесконечно         занимая ресурсы и не давая ответа;</w:t>
            </w:r>
          </w:p>
          <w:p w14:paraId="73E1B0E8" w14:textId="77777777" w:rsidR="00F44EF0" w:rsidRPr="00F44EF0" w:rsidRDefault="00F44EF0" w:rsidP="00FF02D7">
            <w:pPr>
              <w:adjustRightInd w:val="0"/>
              <w:contextualSpacing/>
              <w:jc w:val="both"/>
              <w:rPr>
                <w:rFonts w:ascii="Times New Roman" w:hAnsi="Times New Roman" w:cs="Times New Roman"/>
              </w:rPr>
            </w:pPr>
            <w:r w:rsidRPr="00F44EF0">
              <w:rPr>
                <w:rFonts w:ascii="Times New Roman" w:hAnsi="Times New Roman" w:cs="Times New Roman"/>
              </w:rPr>
              <w:t xml:space="preserve">     • Система не отвечает после аварийной остановки и перезапуска</w:t>
            </w:r>
          </w:p>
          <w:p w14:paraId="344CA6D9" w14:textId="77777777" w:rsidR="00F44EF0" w:rsidRPr="00F44EF0" w:rsidRDefault="00F44EF0" w:rsidP="00FF02D7">
            <w:pPr>
              <w:adjustRightInd w:val="0"/>
              <w:contextualSpacing/>
              <w:jc w:val="both"/>
              <w:rPr>
                <w:rFonts w:ascii="Times New Roman" w:hAnsi="Times New Roman" w:cs="Times New Roman"/>
              </w:rPr>
            </w:pPr>
            <w:r w:rsidRPr="00F44EF0">
              <w:rPr>
                <w:rFonts w:ascii="Times New Roman" w:hAnsi="Times New Roman" w:cs="Times New Roman"/>
              </w:rPr>
              <w:lastRenderedPageBreak/>
              <w:t xml:space="preserve">       Отсутствие иных путей решения Инцидента</w:t>
            </w:r>
          </w:p>
          <w:p w14:paraId="7BA9A254" w14:textId="77777777" w:rsidR="00F44EF0" w:rsidRPr="00F44EF0" w:rsidRDefault="00F44EF0" w:rsidP="00FF02D7">
            <w:pPr>
              <w:adjustRightInd w:val="0"/>
              <w:contextualSpacing/>
              <w:jc w:val="both"/>
              <w:rPr>
                <w:rFonts w:ascii="Times New Roman" w:hAnsi="Times New Roman" w:cs="Times New Roman"/>
              </w:rPr>
            </w:pPr>
            <w:r w:rsidRPr="00F44EF0">
              <w:rPr>
                <w:rFonts w:ascii="Times New Roman" w:hAnsi="Times New Roman" w:cs="Times New Roman"/>
              </w:rPr>
              <w:t xml:space="preserve">       Линия поддержки: 1 линия, 2 линия.</w:t>
            </w:r>
          </w:p>
          <w:p w14:paraId="35C56601" w14:textId="77777777" w:rsidR="00F44EF0" w:rsidRPr="00F44EF0" w:rsidRDefault="00F44EF0" w:rsidP="00FF02D7">
            <w:pPr>
              <w:adjustRightInd w:val="0"/>
              <w:contextualSpacing/>
              <w:jc w:val="both"/>
              <w:rPr>
                <w:rFonts w:ascii="Times New Roman" w:hAnsi="Times New Roman" w:cs="Times New Roman"/>
              </w:rPr>
            </w:pPr>
            <w:r w:rsidRPr="00F44EF0">
              <w:rPr>
                <w:rFonts w:ascii="Times New Roman" w:hAnsi="Times New Roman" w:cs="Times New Roman"/>
              </w:rPr>
              <w:t xml:space="preserve">       Время исполнения: не более 12 часов.</w:t>
            </w:r>
          </w:p>
          <w:p w14:paraId="70E70702" w14:textId="77777777" w:rsidR="00F44EF0" w:rsidRPr="00F44EF0" w:rsidRDefault="00F44EF0" w:rsidP="00FF02D7">
            <w:pPr>
              <w:pStyle w:val="a3"/>
              <w:numPr>
                <w:ilvl w:val="0"/>
                <w:numId w:val="1"/>
              </w:numPr>
              <w:adjustRightInd w:val="0"/>
              <w:contextualSpacing/>
            </w:pPr>
            <w:r w:rsidRPr="00F44EF0">
              <w:t>Средний:</w:t>
            </w:r>
          </w:p>
          <w:p w14:paraId="6A04BEFA" w14:textId="77777777" w:rsidR="00F44EF0" w:rsidRPr="00F44EF0" w:rsidRDefault="00F44EF0" w:rsidP="00FF02D7">
            <w:pPr>
              <w:adjustRightInd w:val="0"/>
              <w:ind w:left="360"/>
              <w:contextualSpacing/>
              <w:jc w:val="both"/>
              <w:rPr>
                <w:rFonts w:ascii="Times New Roman" w:hAnsi="Times New Roman" w:cs="Times New Roman"/>
              </w:rPr>
            </w:pPr>
            <w:r w:rsidRPr="00F44EF0">
              <w:rPr>
                <w:rFonts w:ascii="Times New Roman" w:hAnsi="Times New Roman" w:cs="Times New Roman"/>
              </w:rPr>
              <w:t>Присваивается Инцидентам с не критическими сбоями в работе потерей работоспособности Системы, следствием которых является некомфортное использование или необходимость применения альтернативных способов управления Системой.</w:t>
            </w:r>
          </w:p>
          <w:p w14:paraId="531F6259" w14:textId="77777777" w:rsidR="00F44EF0" w:rsidRPr="00F44EF0" w:rsidRDefault="00F44EF0" w:rsidP="00FF02D7">
            <w:pPr>
              <w:adjustRightInd w:val="0"/>
              <w:contextualSpacing/>
              <w:jc w:val="both"/>
              <w:rPr>
                <w:rFonts w:ascii="Times New Roman" w:hAnsi="Times New Roman" w:cs="Times New Roman"/>
              </w:rPr>
            </w:pPr>
            <w:r w:rsidRPr="00F44EF0">
              <w:rPr>
                <w:rFonts w:ascii="Times New Roman" w:hAnsi="Times New Roman" w:cs="Times New Roman"/>
              </w:rPr>
              <w:t xml:space="preserve">      Линия поддержки: 1 линия, 2 линия.</w:t>
            </w:r>
          </w:p>
          <w:p w14:paraId="760CCEE3" w14:textId="77777777" w:rsidR="00F44EF0" w:rsidRPr="00F44EF0" w:rsidRDefault="00F44EF0" w:rsidP="00FF02D7">
            <w:pPr>
              <w:adjustRightInd w:val="0"/>
              <w:contextualSpacing/>
              <w:jc w:val="both"/>
              <w:rPr>
                <w:rFonts w:ascii="Times New Roman" w:hAnsi="Times New Roman" w:cs="Times New Roman"/>
              </w:rPr>
            </w:pPr>
            <w:r w:rsidRPr="00F44EF0">
              <w:rPr>
                <w:rFonts w:ascii="Times New Roman" w:hAnsi="Times New Roman" w:cs="Times New Roman"/>
              </w:rPr>
              <w:t xml:space="preserve">      Время исполнения: не более 48 часов.</w:t>
            </w:r>
          </w:p>
          <w:p w14:paraId="6469E382" w14:textId="77777777" w:rsidR="00F44EF0" w:rsidRPr="00F44EF0" w:rsidRDefault="00F44EF0" w:rsidP="00FF02D7">
            <w:pPr>
              <w:pStyle w:val="a3"/>
              <w:numPr>
                <w:ilvl w:val="0"/>
                <w:numId w:val="1"/>
              </w:numPr>
              <w:adjustRightInd w:val="0"/>
              <w:contextualSpacing/>
            </w:pPr>
            <w:r w:rsidRPr="00F44EF0">
              <w:t>Низкий:</w:t>
            </w:r>
          </w:p>
          <w:p w14:paraId="4D49D49B" w14:textId="77777777" w:rsidR="00F44EF0" w:rsidRPr="00F44EF0" w:rsidRDefault="00F44EF0" w:rsidP="00FF02D7">
            <w:pPr>
              <w:adjustRightInd w:val="0"/>
              <w:ind w:left="360"/>
              <w:contextualSpacing/>
              <w:jc w:val="both"/>
              <w:rPr>
                <w:rFonts w:ascii="Times New Roman" w:hAnsi="Times New Roman" w:cs="Times New Roman"/>
              </w:rPr>
            </w:pPr>
            <w:r w:rsidRPr="00F44EF0">
              <w:rPr>
                <w:rFonts w:ascii="Times New Roman" w:hAnsi="Times New Roman" w:cs="Times New Roman"/>
              </w:rPr>
              <w:t xml:space="preserve">Сбои элементов </w:t>
            </w:r>
            <w:proofErr w:type="gramStart"/>
            <w:r w:rsidRPr="00F44EF0">
              <w:rPr>
                <w:rFonts w:ascii="Times New Roman" w:hAnsi="Times New Roman" w:cs="Times New Roman"/>
              </w:rPr>
              <w:t>системы</w:t>
            </w:r>
            <w:proofErr w:type="gramEnd"/>
            <w:r w:rsidRPr="00F44EF0">
              <w:rPr>
                <w:rFonts w:ascii="Times New Roman" w:hAnsi="Times New Roman" w:cs="Times New Roman"/>
              </w:rPr>
              <w:t xml:space="preserve"> не оказывающих влияния на общую работоспособность и журналирование событий</w:t>
            </w:r>
          </w:p>
          <w:p w14:paraId="246E2B1B" w14:textId="77777777" w:rsidR="00F44EF0" w:rsidRPr="00F44EF0" w:rsidRDefault="00F44EF0" w:rsidP="00FF02D7">
            <w:pPr>
              <w:adjustRightInd w:val="0"/>
              <w:contextualSpacing/>
              <w:jc w:val="both"/>
              <w:rPr>
                <w:rFonts w:ascii="Times New Roman" w:hAnsi="Times New Roman" w:cs="Times New Roman"/>
              </w:rPr>
            </w:pPr>
            <w:r w:rsidRPr="00F44EF0">
              <w:rPr>
                <w:rFonts w:ascii="Times New Roman" w:hAnsi="Times New Roman" w:cs="Times New Roman"/>
              </w:rPr>
              <w:t xml:space="preserve">      Линия поддержки: 1 линия, 2 линия.</w:t>
            </w:r>
          </w:p>
          <w:p w14:paraId="31787AC2" w14:textId="77777777" w:rsidR="00F44EF0" w:rsidRPr="00F44EF0" w:rsidRDefault="00F44EF0" w:rsidP="00FF02D7">
            <w:pPr>
              <w:adjustRightInd w:val="0"/>
              <w:contextualSpacing/>
              <w:jc w:val="both"/>
              <w:rPr>
                <w:rFonts w:ascii="Times New Roman" w:hAnsi="Times New Roman" w:cs="Times New Roman"/>
              </w:rPr>
            </w:pPr>
            <w:r w:rsidRPr="00F44EF0">
              <w:rPr>
                <w:rFonts w:ascii="Times New Roman" w:hAnsi="Times New Roman" w:cs="Times New Roman"/>
              </w:rPr>
              <w:t xml:space="preserve">      Время исполнения: не более 72 часов.</w:t>
            </w:r>
          </w:p>
          <w:p w14:paraId="760A370B" w14:textId="77777777" w:rsidR="00F44EF0" w:rsidRPr="00F44EF0" w:rsidRDefault="00F44EF0" w:rsidP="00FF02D7">
            <w:pPr>
              <w:contextualSpacing/>
              <w:jc w:val="both"/>
              <w:rPr>
                <w:rFonts w:ascii="Times New Roman" w:eastAsia="Times New Roman" w:hAnsi="Times New Roman" w:cs="Times New Roman"/>
              </w:rPr>
            </w:pPr>
            <w:r w:rsidRPr="00F44EF0">
              <w:rPr>
                <w:rFonts w:ascii="Times New Roman" w:hAnsi="Times New Roman" w:cs="Times New Roman"/>
              </w:rPr>
              <w:t>4. Техническая поддержка предоставляется в рабочие дни русскоговорящими инженерами. Рабочие часы (по времени г. Астана) с 9:00-18:00, ПН-ПТ.</w:t>
            </w:r>
          </w:p>
        </w:tc>
      </w:tr>
      <w:tr w:rsidR="00503041" w:rsidRPr="00F44EF0" w14:paraId="13B8A064" w14:textId="77777777" w:rsidTr="006F6747">
        <w:tc>
          <w:tcPr>
            <w:tcW w:w="2554" w:type="dxa"/>
          </w:tcPr>
          <w:p w14:paraId="5EA22827" w14:textId="77777777" w:rsidR="00503041" w:rsidRPr="00F44EF0" w:rsidRDefault="00503041" w:rsidP="006F6747">
            <w:pPr>
              <w:autoSpaceDE w:val="0"/>
              <w:autoSpaceDN w:val="0"/>
              <w:adjustRightInd w:val="0"/>
              <w:ind w:right="74"/>
              <w:rPr>
                <w:rFonts w:ascii="Times New Roman" w:eastAsia="Times New Roman" w:hAnsi="Times New Roman" w:cs="Times New Roman"/>
              </w:rPr>
            </w:pPr>
            <w:r w:rsidRPr="00F44EF0">
              <w:rPr>
                <w:rFonts w:ascii="Times New Roman" w:eastAsia="Times New Roman" w:hAnsi="Times New Roman" w:cs="Times New Roman"/>
              </w:rPr>
              <w:lastRenderedPageBreak/>
              <w:t xml:space="preserve">Срок действия технической поддержки </w:t>
            </w:r>
            <w:r w:rsidR="00F44EF0" w:rsidRPr="00F44EF0">
              <w:rPr>
                <w:rFonts w:ascii="Times New Roman" w:eastAsia="Times New Roman" w:hAnsi="Times New Roman" w:cs="Times New Roman"/>
              </w:rPr>
              <w:t>от производителя и от поставщика</w:t>
            </w:r>
          </w:p>
        </w:tc>
        <w:tc>
          <w:tcPr>
            <w:tcW w:w="7511" w:type="dxa"/>
            <w:shd w:val="clear" w:color="auto" w:fill="auto"/>
            <w:vAlign w:val="center"/>
          </w:tcPr>
          <w:p w14:paraId="0DEB3764" w14:textId="77777777" w:rsidR="00503041" w:rsidRPr="00F44EF0" w:rsidRDefault="00503041" w:rsidP="006F6747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F44EF0">
              <w:rPr>
                <w:rFonts w:ascii="Times New Roman" w:eastAsia="Times New Roman" w:hAnsi="Times New Roman" w:cs="Times New Roman"/>
              </w:rPr>
              <w:t>12 месяцев</w:t>
            </w:r>
          </w:p>
        </w:tc>
      </w:tr>
      <w:tr w:rsidR="00F44EF0" w:rsidRPr="00F44EF0" w14:paraId="2393F571" w14:textId="77777777" w:rsidTr="006F6747">
        <w:tc>
          <w:tcPr>
            <w:tcW w:w="2554" w:type="dxa"/>
          </w:tcPr>
          <w:p w14:paraId="2CEDE47C" w14:textId="77777777" w:rsidR="00F44EF0" w:rsidRPr="00F44EF0" w:rsidRDefault="00F44EF0" w:rsidP="006F6747">
            <w:pPr>
              <w:autoSpaceDE w:val="0"/>
              <w:autoSpaceDN w:val="0"/>
              <w:adjustRightInd w:val="0"/>
              <w:ind w:right="74"/>
              <w:rPr>
                <w:rFonts w:ascii="Times New Roman" w:eastAsia="Times New Roman" w:hAnsi="Times New Roman" w:cs="Times New Roman"/>
              </w:rPr>
            </w:pPr>
            <w:r w:rsidRPr="00F44EF0">
              <w:rPr>
                <w:rFonts w:ascii="Times New Roman" w:eastAsia="Times New Roman" w:hAnsi="Times New Roman" w:cs="Times New Roman"/>
              </w:rPr>
              <w:t>Срок действия гарантийных обязательств</w:t>
            </w:r>
          </w:p>
        </w:tc>
        <w:tc>
          <w:tcPr>
            <w:tcW w:w="7511" w:type="dxa"/>
            <w:shd w:val="clear" w:color="auto" w:fill="auto"/>
            <w:vAlign w:val="center"/>
          </w:tcPr>
          <w:p w14:paraId="3D633FD0" w14:textId="77777777" w:rsidR="00F44EF0" w:rsidRPr="00F44EF0" w:rsidRDefault="00F44EF0" w:rsidP="006F6747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F44EF0">
              <w:rPr>
                <w:rFonts w:ascii="Times New Roman" w:eastAsia="Times New Roman" w:hAnsi="Times New Roman" w:cs="Times New Roman"/>
              </w:rPr>
              <w:t>12 месяцев</w:t>
            </w:r>
          </w:p>
        </w:tc>
      </w:tr>
      <w:tr w:rsidR="006F6747" w:rsidRPr="00F44EF0" w14:paraId="3464C0F8" w14:textId="77777777" w:rsidTr="006F6747">
        <w:tc>
          <w:tcPr>
            <w:tcW w:w="2554" w:type="dxa"/>
          </w:tcPr>
          <w:p w14:paraId="7E3BB295" w14:textId="77777777" w:rsidR="006F6747" w:rsidRPr="00F44EF0" w:rsidRDefault="00503041" w:rsidP="006F6747">
            <w:pPr>
              <w:autoSpaceDE w:val="0"/>
              <w:autoSpaceDN w:val="0"/>
              <w:adjustRightInd w:val="0"/>
              <w:ind w:right="74"/>
              <w:rPr>
                <w:rFonts w:ascii="Times New Roman" w:eastAsia="Times New Roman" w:hAnsi="Times New Roman" w:cs="Times New Roman"/>
              </w:rPr>
            </w:pPr>
            <w:r w:rsidRPr="00F44EF0">
              <w:rPr>
                <w:rFonts w:ascii="Times New Roman" w:eastAsia="Times New Roman" w:hAnsi="Times New Roman" w:cs="Times New Roman"/>
              </w:rPr>
              <w:t xml:space="preserve">Срок поставки активационного ключа </w:t>
            </w:r>
          </w:p>
        </w:tc>
        <w:tc>
          <w:tcPr>
            <w:tcW w:w="7511" w:type="dxa"/>
            <w:shd w:val="clear" w:color="auto" w:fill="auto"/>
            <w:vAlign w:val="center"/>
          </w:tcPr>
          <w:p w14:paraId="533F09B8" w14:textId="77777777" w:rsidR="006F6747" w:rsidRPr="00F44EF0" w:rsidRDefault="00182584" w:rsidP="006F6747">
            <w:pPr>
              <w:contextualSpacing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lang w:val="en-US"/>
              </w:rPr>
              <w:t>3</w:t>
            </w:r>
            <w:r w:rsidR="00503041" w:rsidRPr="00F44EF0">
              <w:rPr>
                <w:rFonts w:ascii="Times New Roman" w:eastAsia="Times New Roman" w:hAnsi="Times New Roman" w:cs="Times New Roman"/>
              </w:rPr>
              <w:t>0 календарных дней</w:t>
            </w:r>
          </w:p>
        </w:tc>
      </w:tr>
      <w:tr w:rsidR="006F6747" w:rsidRPr="00F44EF0" w14:paraId="4F025562" w14:textId="77777777" w:rsidTr="006F6747">
        <w:tc>
          <w:tcPr>
            <w:tcW w:w="2554" w:type="dxa"/>
          </w:tcPr>
          <w:p w14:paraId="184BBDDE" w14:textId="77777777" w:rsidR="006F6747" w:rsidRPr="00F44EF0" w:rsidRDefault="001C4AE8" w:rsidP="006F6747">
            <w:pPr>
              <w:autoSpaceDE w:val="0"/>
              <w:autoSpaceDN w:val="0"/>
              <w:adjustRightInd w:val="0"/>
              <w:ind w:right="74"/>
              <w:rPr>
                <w:rFonts w:ascii="Times New Roman" w:eastAsia="Times New Roman" w:hAnsi="Times New Roman" w:cs="Times New Roman"/>
              </w:rPr>
            </w:pPr>
            <w:r w:rsidRPr="00F44EF0">
              <w:rPr>
                <w:rFonts w:ascii="Times New Roman" w:eastAsia="Times New Roman" w:hAnsi="Times New Roman" w:cs="Times New Roman"/>
              </w:rPr>
              <w:t xml:space="preserve">Место поставки </w:t>
            </w:r>
          </w:p>
        </w:tc>
        <w:tc>
          <w:tcPr>
            <w:tcW w:w="7511" w:type="dxa"/>
            <w:shd w:val="clear" w:color="auto" w:fill="auto"/>
            <w:vAlign w:val="center"/>
          </w:tcPr>
          <w:p w14:paraId="2CBFA3F9" w14:textId="77777777" w:rsidR="006F6747" w:rsidRPr="00F44EF0" w:rsidRDefault="001C4AE8" w:rsidP="006F6747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F44EF0">
              <w:rPr>
                <w:rFonts w:ascii="Times New Roman" w:eastAsia="Times New Roman" w:hAnsi="Times New Roman" w:cs="Times New Roman"/>
              </w:rPr>
              <w:t xml:space="preserve">г. Алматы, ул. </w:t>
            </w:r>
            <w:proofErr w:type="spellStart"/>
            <w:r w:rsidRPr="00F44EF0">
              <w:rPr>
                <w:rFonts w:ascii="Times New Roman" w:eastAsia="Times New Roman" w:hAnsi="Times New Roman" w:cs="Times New Roman"/>
              </w:rPr>
              <w:t>Байзакова</w:t>
            </w:r>
            <w:proofErr w:type="spellEnd"/>
            <w:r w:rsidRPr="00F44EF0">
              <w:rPr>
                <w:rFonts w:ascii="Times New Roman" w:eastAsia="Times New Roman" w:hAnsi="Times New Roman" w:cs="Times New Roman"/>
              </w:rPr>
              <w:t xml:space="preserve"> 280, этаж 4</w:t>
            </w:r>
          </w:p>
        </w:tc>
      </w:tr>
    </w:tbl>
    <w:p w14:paraId="279266D9" w14:textId="77777777" w:rsidR="000155F4" w:rsidRDefault="000155F4"/>
    <w:sectPr w:rsidR="000155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DCD49C2"/>
    <w:multiLevelType w:val="hybridMultilevel"/>
    <w:tmpl w:val="068A5A9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30E5D75"/>
    <w:multiLevelType w:val="hybridMultilevel"/>
    <w:tmpl w:val="128C01DA"/>
    <w:lvl w:ilvl="0" w:tplc="2000000F">
      <w:start w:val="1"/>
      <w:numFmt w:val="decimal"/>
      <w:lvlText w:val="%1."/>
      <w:lvlJc w:val="left"/>
      <w:pPr>
        <w:ind w:left="720" w:hanging="360"/>
      </w:p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20820862">
    <w:abstractNumId w:val="0"/>
  </w:num>
  <w:num w:numId="2" w16cid:durableId="125581741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55F4"/>
    <w:rsid w:val="000155F4"/>
    <w:rsid w:val="00182584"/>
    <w:rsid w:val="001C4AE8"/>
    <w:rsid w:val="002C2511"/>
    <w:rsid w:val="002D1C83"/>
    <w:rsid w:val="004B47D7"/>
    <w:rsid w:val="00503041"/>
    <w:rsid w:val="00637879"/>
    <w:rsid w:val="006729C0"/>
    <w:rsid w:val="006F31E3"/>
    <w:rsid w:val="006F6747"/>
    <w:rsid w:val="008E5474"/>
    <w:rsid w:val="00AB61E3"/>
    <w:rsid w:val="00B27CC8"/>
    <w:rsid w:val="00B334D6"/>
    <w:rsid w:val="00B7276D"/>
    <w:rsid w:val="00F44EF0"/>
    <w:rsid w:val="00FF02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7AB1D8"/>
  <w15:docId w15:val="{924515F6-6570-4926-B447-7F07C13F47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155F4"/>
    <w:rPr>
      <w:rFonts w:ascii="Calibri" w:eastAsia="Calibri" w:hAnsi="Calibri" w:cs="Calibri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Heading1,Colorful List - Accent 11,Elenco Normale,Содержание. 2 уровень,Заголовок_3,Абзац,SL_Абзац списка,[SL] Список маркированный,AC List 01,Bullets before,ненум_список,СписокТЗ_3,Подпись рисунка,Список 1,Bullet List,lp1,Bullet Number"/>
    <w:basedOn w:val="a"/>
    <w:link w:val="a4"/>
    <w:uiPriority w:val="34"/>
    <w:qFormat/>
    <w:rsid w:val="000155F4"/>
    <w:pPr>
      <w:widowControl w:val="0"/>
      <w:autoSpaceDE w:val="0"/>
      <w:autoSpaceDN w:val="0"/>
      <w:spacing w:after="0" w:line="240" w:lineRule="auto"/>
      <w:ind w:left="538" w:firstLine="567"/>
      <w:jc w:val="both"/>
    </w:pPr>
    <w:rPr>
      <w:rFonts w:ascii="Times New Roman" w:eastAsia="Times New Roman" w:hAnsi="Times New Roman" w:cs="Times New Roman"/>
      <w:lang w:bidi="ru-RU"/>
    </w:rPr>
  </w:style>
  <w:style w:type="character" w:customStyle="1" w:styleId="a4">
    <w:name w:val="Абзац списка Знак"/>
    <w:aliases w:val="Heading1 Знак,Colorful List - Accent 11 Знак,Elenco Normale Знак,Содержание. 2 уровень Знак,Заголовок_3 Знак,Абзац Знак,SL_Абзац списка Знак,[SL] Список маркированный Знак,AC List 01 Знак,Bullets before Знак,ненум_список Знак,lp1 Знак"/>
    <w:link w:val="a3"/>
    <w:uiPriority w:val="34"/>
    <w:qFormat/>
    <w:rsid w:val="000155F4"/>
    <w:rPr>
      <w:rFonts w:ascii="Times New Roman" w:eastAsia="Times New Roman" w:hAnsi="Times New Roman" w:cs="Times New Roman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572</Words>
  <Characters>3267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KASE KASE</dc:creator>
  <cp:keywords/>
  <dc:description/>
  <cp:lastModifiedBy>Жакыпова Жазира</cp:lastModifiedBy>
  <cp:revision>2</cp:revision>
  <dcterms:created xsi:type="dcterms:W3CDTF">2022-10-20T04:45:00Z</dcterms:created>
  <dcterms:modified xsi:type="dcterms:W3CDTF">2022-10-20T04:45:00Z</dcterms:modified>
</cp:coreProperties>
</file>