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53" w:rsidRDefault="00D53053" w:rsidP="00D53053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 ТОВАРА</w:t>
      </w: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464"/>
        <w:gridCol w:w="1055"/>
        <w:gridCol w:w="608"/>
        <w:gridCol w:w="991"/>
        <w:gridCol w:w="4171"/>
      </w:tblGrid>
      <w:tr w:rsidR="00D53053" w:rsidTr="00247B7B">
        <w:trPr>
          <w:trHeight w:val="620"/>
          <w:tblHeader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53" w:rsidRDefault="00D53053" w:rsidP="0075590C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в тенге </w:t>
            </w:r>
            <w:r w:rsidR="0075590C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без учета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суммы НДС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Всего сумма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br/>
              <w:t>в тенге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D53053" w:rsidTr="00247B7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053" w:rsidRDefault="00F34B66">
            <w:pPr>
              <w:spacing w:before="60" w:after="60" w:line="276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Т</w:t>
            </w:r>
            <w:r w:rsidR="001A2DA7">
              <w:rPr>
                <w:rFonts w:ascii="Arial Narrow" w:hAnsi="Arial Narrow" w:cs="Arial"/>
                <w:sz w:val="18"/>
                <w:szCs w:val="18"/>
              </w:rPr>
              <w:t xml:space="preserve">елефонные аппараты - </w:t>
            </w:r>
            <w:proofErr w:type="spellStart"/>
            <w:r w:rsidR="00D53053">
              <w:rPr>
                <w:rFonts w:ascii="Arial Narrow" w:hAnsi="Arial Narrow" w:cs="Arial"/>
                <w:sz w:val="18"/>
                <w:szCs w:val="18"/>
              </w:rPr>
              <w:t>Yealink</w:t>
            </w:r>
            <w:proofErr w:type="spellEnd"/>
            <w:r w:rsidR="00D53053">
              <w:rPr>
                <w:rFonts w:ascii="Arial Narrow" w:hAnsi="Arial Narrow" w:cs="Arial"/>
                <w:sz w:val="18"/>
                <w:szCs w:val="18"/>
              </w:rPr>
              <w:t xml:space="preserve"> SIP-T46G</w:t>
            </w:r>
            <w:r>
              <w:rPr>
                <w:rFonts w:ascii="Arial Narrow" w:hAnsi="Arial Narrow" w:cs="Arial"/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053" w:rsidRDefault="0075590C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5590C">
              <w:rPr>
                <w:rFonts w:ascii="Arial Narrow" w:hAnsi="Arial Narrow" w:cs="Arial"/>
                <w:sz w:val="16"/>
                <w:szCs w:val="16"/>
              </w:rPr>
              <w:t>67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5590C">
              <w:rPr>
                <w:rFonts w:ascii="Arial Narrow" w:hAnsi="Arial Narrow" w:cs="Arial"/>
                <w:sz w:val="16"/>
                <w:szCs w:val="16"/>
              </w:rPr>
              <w:t>321,43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053" w:rsidRDefault="0075590C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471 250,01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Основные характеристики: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6 SIP-аккаунтов с независимой конфигурацией.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 программируемых кнопок со световой индикацией с возможностью программирования. Отображение статуса абонента (BLF)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Отображение картинки/фотографии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звонящего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Полностью русифицирован: имеет русское меню, веб-интерфейс, ввод текстовых сообщений и контактов на русском языке.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Клавиатура с русским алфавитом.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Телефонная книга с интеллектуальным поиском (1000 записей и 49 групп), экспорт/импорт записной книги, 5 удаленных записных книг (5000 записей, XML, LDAP), черный список, история звонков (100 записей), быстрый и ускоренный набор, правила набора номера.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Блокировка клавиатуры, сменный логотип на экране телефона, регулировка громкости, выбор мелодии звонка.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Удержание и ожидание вызова, переадресация и перевод звонка, режим DND, конференц-связь, захват вызова, интерком-вызовы (в том числе групповой интерком-вызов: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Paging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), горячая линия, автоответ, экстренный вызов, режим автодозвона.</w:t>
            </w:r>
            <w:proofErr w:type="gramEnd"/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Голосовая почта, SIP SMS.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Управление и настройка телефона с клавиатуры, через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Web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-интерфейс или удаленно.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Централизованная установка, настройка, обновление конфигурации и программного обеспечения через функцию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Autoprovision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(TFTP/FTP/HTTP/HTTPS/PNP/DHCP).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протокола SNMP v1/2 (опционально), TR069 (опционально).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сервиса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Yealink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RPS (Redirection and Provisioning Service).</w:t>
            </w:r>
          </w:p>
          <w:p w:rsidR="00D53053" w:rsidRDefault="00D53053" w:rsidP="00A951A8">
            <w:pPr>
              <w:pStyle w:val="Style35"/>
              <w:widowControl/>
              <w:numPr>
                <w:ilvl w:val="0"/>
                <w:numId w:val="1"/>
              </w:numPr>
              <w:spacing w:after="120" w:line="240" w:lineRule="auto"/>
              <w:ind w:left="36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Специальные возможности для платформ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BroadSoft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Genesys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и т.д.</w:t>
            </w:r>
          </w:p>
          <w:p w:rsidR="00D53053" w:rsidRDefault="00D53053">
            <w:pPr>
              <w:spacing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Сетевые характеристики: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протокола SIP 2.0 (RFC3261).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протокола IPv6.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Транспорт: UDP, TCP, TLS, DNS SRV.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NAT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transverse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: режим STUN.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Режимы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звонка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: Peer-to-Peer, SIP Proxy.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режима работы с сетью: DHCP/статический IP-адрес/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PPPoE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OpenVPN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(Внимание!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В продуктах, предназначенных для стран-участников таможенного союза, данный функционал отсутствует!).</w:t>
            </w:r>
            <w:proofErr w:type="gramEnd"/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802.1x, LLDP.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VLAN (IEEE 802.1p/q tagging), TOS (layer 3).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in-band DTMF, out-of band RFC2833 DTMF 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SIP INFO.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стандартов шифрования и идентификации (MD5 и MD5-sess).</w:t>
            </w:r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Поддержка SRTP (Внимание!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В продуктах, предназначенных для стран-участников таможенного союза, данный функционал отсутствует!).</w:t>
            </w:r>
            <w:proofErr w:type="gramEnd"/>
          </w:p>
          <w:p w:rsidR="00D53053" w:rsidRDefault="00D53053" w:rsidP="00A951A8">
            <w:pPr>
              <w:pStyle w:val="a3"/>
              <w:numPr>
                <w:ilvl w:val="0"/>
                <w:numId w:val="2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HTTPS клиент/сервер.</w:t>
            </w:r>
          </w:p>
          <w:p w:rsidR="00D53053" w:rsidRDefault="00D53053">
            <w:pPr>
              <w:spacing w:before="120"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Работа с голосом:</w:t>
            </w:r>
          </w:p>
          <w:p w:rsidR="00D53053" w:rsidRDefault="00D53053" w:rsidP="00A951A8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Звук формата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Optima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HD: HD динамик трубки и громкой связи; HD кодек G.722, соответствие стандарту TIA-920.</w:t>
            </w:r>
          </w:p>
          <w:p w:rsidR="00D53053" w:rsidRDefault="00D53053" w:rsidP="00A951A8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Звуковой диапазон от 50Гц до 7кГц.</w:t>
            </w:r>
          </w:p>
          <w:p w:rsidR="00D53053" w:rsidRDefault="00D53053" w:rsidP="00A951A8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широкополосного кодека G.722, поддержка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стандартных кодеков G.711(А/μ), G.726, G. 729AB, G.723.1.,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iLBC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(опционально), GSM-AMR (опционально).</w:t>
            </w:r>
          </w:p>
          <w:p w:rsidR="00D53053" w:rsidRDefault="00D53053" w:rsidP="00A951A8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VAD (обнаружение активности голоса), CNG (генератор комфортного шума), AEC (подавление эха), NLP (подавление шумов), AGC (автоматическая регулировка чувствительности микрофона), AJB (адаптивный буфер для голосовых пакетов).</w:t>
            </w:r>
          </w:p>
          <w:p w:rsidR="00D53053" w:rsidRDefault="00D53053" w:rsidP="00A951A8">
            <w:pPr>
              <w:pStyle w:val="a3"/>
              <w:numPr>
                <w:ilvl w:val="0"/>
                <w:numId w:val="3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Высококачественная громкая связь с подавлением эха.</w:t>
            </w:r>
          </w:p>
          <w:p w:rsidR="00D53053" w:rsidRDefault="00D53053">
            <w:pPr>
              <w:spacing w:before="120"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Физические характеристики:                                      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Цветной 4.3” LCD-экран с разрешением 480х272 точек (формат 16:9, угол 150°, 16.7M цветов)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Два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Gigabit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порта RJ45 (режим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Bridge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Разъем USB для подключения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Bluetooth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-адаптера.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Разъем для гарнитуры RJ9 (4P4C).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Разъем RJ12 (6P6C) для подключения дополнительных модулей (EXP40, EHS36).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Возможность крепления на стену.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Изменяемый угол наклона (2 положения).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Питание: DC 5В,2A.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РоЕ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(Power over Ethernet, 802.3af) Class 3.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Потребление: 2.8-4.45Вт.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Рабочая температура: 0°~40°.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Размеры: 273x204x58мм.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Вес: 0.99кг.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Цвет: черный.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Клавиатура с русскими и английскими буквами.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 программируемых кнопок со световой индикацией (до 27-ми значений на 3-х страницах экрана)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4 контекстно-зависимые динамически программируемые XML-клавиши. 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 навигационных клавиш с возможностью перепрограммирования.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Клавиши регулировки громкости.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функциональные клавиши с возможностью перепрограммирования:  перевод звонка, удержание;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функциональные клавиши без возможности перепрограммирования: повторный набор номера, громкая связь.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функциональные клавиши со светодиодами без возможности программирования: гарнитура, громкая связь.</w:t>
            </w:r>
          </w:p>
          <w:p w:rsidR="00D53053" w:rsidRDefault="00D53053" w:rsidP="00A951A8">
            <w:pPr>
              <w:pStyle w:val="a3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функциональная клавиша со светодиодами с возможностью программирования: отключение звука.</w:t>
            </w:r>
          </w:p>
        </w:tc>
      </w:tr>
      <w:tr w:rsidR="00D53053" w:rsidTr="00247B7B">
        <w:trPr>
          <w:trHeight w:val="8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053" w:rsidRPr="00F34B66" w:rsidRDefault="00F34B66" w:rsidP="001A2DA7">
            <w:pPr>
              <w:spacing w:before="60" w:after="60" w:line="276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Т</w:t>
            </w:r>
            <w:r w:rsidR="001A2DA7">
              <w:rPr>
                <w:rFonts w:ascii="Arial Narrow" w:hAnsi="Arial Narrow" w:cs="Arial"/>
                <w:sz w:val="18"/>
                <w:szCs w:val="18"/>
              </w:rPr>
              <w:t xml:space="preserve">елефонные аппараты - </w:t>
            </w:r>
            <w:r w:rsidR="00D53053">
              <w:rPr>
                <w:rFonts w:ascii="Arial Narrow" w:hAnsi="Arial Narrow" w:cs="Arial"/>
                <w:sz w:val="18"/>
                <w:szCs w:val="18"/>
              </w:rPr>
              <w:t xml:space="preserve">(SIP) </w:t>
            </w:r>
            <w:proofErr w:type="spellStart"/>
            <w:r w:rsidR="00D53053">
              <w:rPr>
                <w:rFonts w:ascii="Arial Narrow" w:hAnsi="Arial Narrow" w:cs="Arial"/>
                <w:sz w:val="18"/>
                <w:szCs w:val="18"/>
              </w:rPr>
              <w:t>Yealink</w:t>
            </w:r>
            <w:proofErr w:type="spellEnd"/>
            <w:r w:rsidR="00D53053">
              <w:rPr>
                <w:rFonts w:ascii="Arial Narrow" w:hAnsi="Arial Narrow" w:cs="Arial"/>
                <w:sz w:val="18"/>
                <w:szCs w:val="18"/>
              </w:rPr>
              <w:t xml:space="preserve"> SIP-T21</w:t>
            </w:r>
            <w:r w:rsidR="00D53053">
              <w:rPr>
                <w:rFonts w:ascii="Arial Narrow" w:hAnsi="Arial Narrow" w:cs="Arial"/>
                <w:sz w:val="18"/>
                <w:szCs w:val="18"/>
                <w:lang w:val="en-US"/>
              </w:rPr>
              <w:t>P</w:t>
            </w:r>
            <w:r>
              <w:rPr>
                <w:rFonts w:ascii="Arial Narrow" w:hAnsi="Arial Narrow" w:cs="Arial"/>
                <w:sz w:val="18"/>
                <w:szCs w:val="18"/>
              </w:rPr>
              <w:t>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053" w:rsidRDefault="0075590C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28 417,86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053" w:rsidRDefault="00D53053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053" w:rsidRDefault="0075590C">
            <w:pPr>
              <w:spacing w:before="60" w:after="60"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426 267,90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Основные характеристики телефона: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2 SIP-аккаунтов с независимой конфигурацией.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 программируемые кнопки со световой индикацией. Отображение статуса абонента (BLF).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Полностью русифицирован: имеет русское меню, веб-интерфейс, ввод контактов на русском языке.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Клавиатура с русским алфавитом.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Телефонная книга с интеллектуальным поиском (1000 записей и 5 групп), экспорт/импорт записной книги, 5 удаленных записных книг (2000 записей, XML, LDAP), черный список, история звонков (100 записей), быстрый и ускоренный набор, правила набора номера.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Блокировка клавиатуры, регулировка громкости, выбор мелодии звонка.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Удержание и ожидание вызова, переадресация и перевод звонка, режим DND, конференц-связь, захват вызова, интерком-вызовы (в том числе групповой интерком-вызов: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Paging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), горячая линия, автоответ, экстренный вызов, режим автодозвона.</w:t>
            </w:r>
            <w:proofErr w:type="gramEnd"/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Голосовая почта, SIP SMS.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Управление и настройка телефона с клавиатуры, через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Web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-интерфейс или удаленно.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Централизованная установка, настройка, обновление конфигурации и программного обеспечения через функцию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Autoprovision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(TFTP/FTP/HTTP/HTTPS/PNP/DHCP).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протокола SNMP v1/2 (опционально), TR069 (опционально).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сервиса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Yealink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RPS (Redirection and Provisioning Service).</w:t>
            </w:r>
          </w:p>
          <w:p w:rsidR="00D53053" w:rsidRDefault="00D53053" w:rsidP="00A951A8">
            <w:pPr>
              <w:pStyle w:val="a3"/>
              <w:numPr>
                <w:ilvl w:val="0"/>
                <w:numId w:val="7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Специальные возможности для платформ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BroadSoft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Genesys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и т.д.</w:t>
            </w:r>
          </w:p>
          <w:p w:rsidR="00D53053" w:rsidRDefault="00D53053">
            <w:pPr>
              <w:spacing w:before="120"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Сетевые характеристики: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протокола SIP 2.0 (RFC3261).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Транспорт: UDP, TCP, TLS, DNS SRV.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NAT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transverse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: режим STUN.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Режимы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звонка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: Peer-to-Peer, SIP Proxy.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режима работы с сетью: DHCP/статический IP-адрес/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PPPoE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802.1x, LLDP.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VLAN (IEEE 802.1p/q tagging), TOS (layer 3).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in-band DTMF, out-of band RFC2833 DTMF 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SIP INFO.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стандартов шифрования и идентификации (MD5 и MD5-sess).</w:t>
            </w:r>
          </w:p>
          <w:p w:rsidR="00D53053" w:rsidRDefault="00D53053" w:rsidP="00A951A8">
            <w:pPr>
              <w:pStyle w:val="a3"/>
              <w:numPr>
                <w:ilvl w:val="0"/>
                <w:numId w:val="8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HTTPS клиент/сервер.</w:t>
            </w:r>
          </w:p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Работа с голосом:</w:t>
            </w:r>
          </w:p>
          <w:p w:rsidR="00D53053" w:rsidRDefault="00D53053" w:rsidP="00A951A8">
            <w:pPr>
              <w:pStyle w:val="a3"/>
              <w:numPr>
                <w:ilvl w:val="0"/>
                <w:numId w:val="9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HD динамик трубки и громкой связи; HD кодек G.722.</w:t>
            </w:r>
          </w:p>
          <w:p w:rsidR="00D53053" w:rsidRDefault="00D53053" w:rsidP="00A951A8">
            <w:pPr>
              <w:pStyle w:val="a3"/>
              <w:numPr>
                <w:ilvl w:val="0"/>
                <w:numId w:val="9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Звуковой диапазон от 50Гц до 7кГц.</w:t>
            </w:r>
          </w:p>
          <w:p w:rsidR="00D53053" w:rsidRDefault="00D53053" w:rsidP="00A951A8">
            <w:pPr>
              <w:pStyle w:val="a3"/>
              <w:numPr>
                <w:ilvl w:val="0"/>
                <w:numId w:val="9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 широкополосного кодека G.722, поддержка стандартных кодеков G.711, G.726, G. 729AB, G.723.1.</w:t>
            </w:r>
          </w:p>
          <w:p w:rsidR="00D53053" w:rsidRDefault="00D53053" w:rsidP="00A951A8">
            <w:pPr>
              <w:pStyle w:val="a3"/>
              <w:numPr>
                <w:ilvl w:val="0"/>
                <w:numId w:val="9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VAD (обнаружение активности голоса), CNG (генератор комфортного шума), AEC (подавление эха),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NLP (подавление шумов), AGC (автоматическая регулировка чувствительности микрофона), AJB (адаптивный буфер для голосовых пакетов).</w:t>
            </w:r>
          </w:p>
          <w:p w:rsidR="00D53053" w:rsidRDefault="00D53053" w:rsidP="00A951A8">
            <w:pPr>
              <w:pStyle w:val="a3"/>
              <w:numPr>
                <w:ilvl w:val="0"/>
                <w:numId w:val="9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Высококачественная громкая связь с подавлением эха.</w:t>
            </w:r>
          </w:p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Физические характеристики: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Два порта  RJ45 (режим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Bridge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Графический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2,3" LCD-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экранс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разрешением 132x64 точек без подсветки.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Разъем для гарнитуры RJ9 (4P4C).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Поддержка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РоЕ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(Power over Ethernet, 802.3af) Class 2.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Питание: DC 5В, 0.6A.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Потребление: 1.4-2.6Вт.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Возможность крепления на стену.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Рабочая температура: 0°~40°.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Размеры: 188x150x41мм.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Вес: 0.81кг.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Цвет: серый.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Клавиатура с русскими и английскими буквами.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2 клавиши линий со светодиодами с возможностью программирования. 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4 контекстно-зависимые динамически программируемые XML-клавиши. 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 навигационных клавиш с возможностью перепрограммирования.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Клавиши регулировки громкости.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функциональная клавиша с возможностью перепрограммирования: перевод звонка.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функциональные клавиши без возможности перепрограммирования: гарнитура, повторный набор номера, громкая связь.</w:t>
            </w:r>
          </w:p>
          <w:p w:rsidR="00D53053" w:rsidRDefault="00D53053" w:rsidP="00A951A8">
            <w:pPr>
              <w:pStyle w:val="a3"/>
              <w:numPr>
                <w:ilvl w:val="0"/>
                <w:numId w:val="10"/>
              </w:numPr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 функциональная кнопка двойного назначения "Х" с возможностью программирования:</w:t>
            </w:r>
          </w:p>
          <w:p w:rsidR="00D53053" w:rsidRDefault="00D53053">
            <w:pPr>
              <w:pStyle w:val="a3"/>
              <w:spacing w:before="60" w:after="60" w:line="276" w:lineRule="auto"/>
              <w:ind w:left="37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-  отключение микрофона (во время разговора); </w:t>
            </w:r>
          </w:p>
          <w:p w:rsidR="00D53053" w:rsidRDefault="00D53053">
            <w:pPr>
              <w:spacing w:before="60" w:after="60" w:line="276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- кнопка выхода/отмены (при настройке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елефона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D53053" w:rsidRDefault="00D53053">
            <w:pPr>
              <w:spacing w:before="60" w:after="60" w:line="276" w:lineRule="auto"/>
              <w:ind w:left="374" w:hanging="425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20)    1 функциональная клавиша со светодиодом без возможности программирования: доступ к голосовой почте.</w:t>
            </w:r>
          </w:p>
        </w:tc>
      </w:tr>
    </w:tbl>
    <w:p w:rsidR="00D53053" w:rsidRDefault="00D53053" w:rsidP="00D5305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</w:p>
    <w:p w:rsidR="00D53053" w:rsidRPr="00F34B66" w:rsidRDefault="00F34B66" w:rsidP="00F34B66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  <w:r w:rsidRPr="00F34B66">
        <w:rPr>
          <w:rFonts w:ascii="Arial" w:hAnsi="Arial" w:cs="Arial"/>
          <w:sz w:val="20"/>
          <w:szCs w:val="20"/>
        </w:rPr>
        <w:t xml:space="preserve">*- данные закупки осуществляются в целях </w:t>
      </w:r>
      <w:r w:rsidRPr="00F34B66">
        <w:rPr>
          <w:rFonts w:ascii="Arial" w:hAnsi="Arial" w:cs="Arial"/>
          <w:sz w:val="20"/>
          <w:szCs w:val="20"/>
        </w:rPr>
        <w:t>необходи</w:t>
      </w:r>
      <w:r>
        <w:rPr>
          <w:rFonts w:ascii="Arial" w:hAnsi="Arial" w:cs="Arial"/>
          <w:sz w:val="20"/>
          <w:szCs w:val="20"/>
        </w:rPr>
        <w:t>мости обеспечения совместимости товаров</w:t>
      </w:r>
      <w:r w:rsidRPr="00F34B66">
        <w:rPr>
          <w:rFonts w:ascii="Arial" w:hAnsi="Arial" w:cs="Arial"/>
          <w:sz w:val="20"/>
          <w:szCs w:val="20"/>
        </w:rPr>
        <w:t xml:space="preserve">, в том числе </w:t>
      </w:r>
      <w:r w:rsidRPr="00F34B66">
        <w:rPr>
          <w:rStyle w:val="s0"/>
          <w:rFonts w:ascii="Arial" w:hAnsi="Arial" w:cs="Arial"/>
          <w:sz w:val="20"/>
          <w:szCs w:val="20"/>
        </w:rPr>
        <w:t>для доукомплектования, модернизации и дооснащения основного (установленного) оборудования</w:t>
      </w:r>
      <w:r>
        <w:rPr>
          <w:rStyle w:val="s0"/>
          <w:rFonts w:ascii="Arial" w:hAnsi="Arial" w:cs="Arial"/>
          <w:sz w:val="20"/>
          <w:szCs w:val="20"/>
        </w:rPr>
        <w:t>.</w:t>
      </w:r>
    </w:p>
    <w:p w:rsidR="00776A74" w:rsidRDefault="00776A74"/>
    <w:sectPr w:rsidR="0077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E56A0"/>
    <w:multiLevelType w:val="hybridMultilevel"/>
    <w:tmpl w:val="967ED752"/>
    <w:lvl w:ilvl="0" w:tplc="0D549D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D4190"/>
    <w:multiLevelType w:val="hybridMultilevel"/>
    <w:tmpl w:val="6BCA8FDA"/>
    <w:lvl w:ilvl="0" w:tplc="0A9C78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DE"/>
    <w:rsid w:val="001A2DA7"/>
    <w:rsid w:val="00247B7B"/>
    <w:rsid w:val="0075590C"/>
    <w:rsid w:val="00776A74"/>
    <w:rsid w:val="00D53053"/>
    <w:rsid w:val="00E249DE"/>
    <w:rsid w:val="00F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53"/>
    <w:pPr>
      <w:ind w:left="720"/>
    </w:pPr>
  </w:style>
  <w:style w:type="paragraph" w:customStyle="1" w:styleId="Style35">
    <w:name w:val="Style35"/>
    <w:basedOn w:val="a"/>
    <w:uiPriority w:val="99"/>
    <w:rsid w:val="00D53053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D53053"/>
    <w:rPr>
      <w:rFonts w:ascii="Times New Roman" w:hAnsi="Times New Roman" w:cs="Times New Roman" w:hint="default"/>
      <w:sz w:val="16"/>
      <w:szCs w:val="16"/>
    </w:rPr>
  </w:style>
  <w:style w:type="character" w:customStyle="1" w:styleId="s0">
    <w:name w:val="s0"/>
    <w:rsid w:val="001A2D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53"/>
    <w:pPr>
      <w:ind w:left="720"/>
    </w:pPr>
  </w:style>
  <w:style w:type="paragraph" w:customStyle="1" w:styleId="Style35">
    <w:name w:val="Style35"/>
    <w:basedOn w:val="a"/>
    <w:uiPriority w:val="99"/>
    <w:rsid w:val="00D53053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D53053"/>
    <w:rPr>
      <w:rFonts w:ascii="Times New Roman" w:hAnsi="Times New Roman" w:cs="Times New Roman" w:hint="default"/>
      <w:sz w:val="16"/>
      <w:szCs w:val="16"/>
    </w:rPr>
  </w:style>
  <w:style w:type="character" w:customStyle="1" w:styleId="s0">
    <w:name w:val="s0"/>
    <w:rsid w:val="001A2D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6</cp:revision>
  <dcterms:created xsi:type="dcterms:W3CDTF">2015-06-04T04:38:00Z</dcterms:created>
  <dcterms:modified xsi:type="dcterms:W3CDTF">2015-06-10T06:08:00Z</dcterms:modified>
</cp:coreProperties>
</file>