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62095AAD" w:rsidR="00080B6B" w:rsidRDefault="003D595F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VMware</w:t>
      </w:r>
      <w:r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vSphere</w:t>
      </w:r>
      <w:r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Enterprise</w:t>
      </w:r>
      <w:r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plus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</w:t>
      </w:r>
      <w:proofErr w:type="spellEnd"/>
      <w:r w:rsidR="00AF670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қорытындысы туралы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1BE87C0D" w14:textId="77777777" w:rsidR="003D595F" w:rsidRPr="00660660" w:rsidRDefault="003D595F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1C5D1219" w:rsidR="001E4945" w:rsidRPr="002F05EB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AF6701">
        <w:tc>
          <w:tcPr>
            <w:tcW w:w="355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0605663B" w14:textId="4DEA349A" w:rsidR="006D03D6" w:rsidRPr="003D595F" w:rsidRDefault="003D595F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20 қазан</w:t>
            </w:r>
          </w:p>
        </w:tc>
      </w:tr>
      <w:tr w:rsidR="006D03D6" w:rsidRPr="002F05EB" w14:paraId="0A7DE238" w14:textId="77777777" w:rsidTr="00AF6701">
        <w:tc>
          <w:tcPr>
            <w:tcW w:w="355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0F431CE6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634FB32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81D0637" w14:textId="6BB8CA5D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            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Қаржы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843809" w14:textId="23150E78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Акыббекова С.У.      – 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Бухгалтерияның Әкімшілік-қаржы департаментінің бас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бухгалтер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08B0365" w14:textId="6350E8B1" w:rsidR="002F05EB" w:rsidRPr="002F05EB" w:rsidRDefault="0000000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 w:rsidR="002F05EB" w:rsidRPr="002F05E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2F05EB" w:rsidRPr="002F05E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Тәуекелді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65F72A4A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proofErr w:type="spellEnd"/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Ж.А.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795CE8" w14:textId="7123F633" w:rsidR="006D03D6" w:rsidRPr="002F05EB" w:rsidRDefault="00AF6701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ұсынымы, оларды бағалау және салыстыру бойынша ашу процедурасын жүргізді.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2E86623B" w14:textId="1BCB8B61" w:rsidR="00AF6701" w:rsidRPr="00CA6F24" w:rsidRDefault="009679CF" w:rsidP="00AF6701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6303846"/>
      <w:bookmarkStart w:id="1" w:name="_Hlk116315696"/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қатыспаған мүшелері туралы ақпарат</w:t>
      </w:r>
      <w:r w:rsidR="00AF6701" w:rsidRPr="00CA6F24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03BA2986" w14:textId="75BC603C" w:rsidR="00AF6701" w:rsidRPr="003D595F" w:rsidRDefault="003D595F" w:rsidP="007062C8">
      <w:pPr>
        <w:pStyle w:val="a5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18"/>
          <w:szCs w:val="18"/>
          <w:lang w:val="kk-KZ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Шеганов В.Н. және Кулынтаева Н.Б. т</w:t>
      </w:r>
      <w:r w:rsidR="009679CF" w:rsidRPr="003D595F">
        <w:rPr>
          <w:rFonts w:ascii="Arial" w:eastAsia="Times New Roman" w:hAnsi="Arial" w:cs="Arial"/>
          <w:sz w:val="18"/>
          <w:szCs w:val="18"/>
          <w:lang w:val="kk-KZ" w:eastAsia="ru-RU"/>
        </w:rPr>
        <w:t>ендерлік комиссия мүше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лері басқа іс-шарада қатысқаны байланысты</w:t>
      </w:r>
      <w:r w:rsidR="00AF6701" w:rsidRPr="003D595F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7D7A42B" w14:textId="77777777" w:rsidR="00AF6701" w:rsidRPr="003D595F" w:rsidRDefault="00AF6701" w:rsidP="00AF670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6C1B8B9" w14:textId="4622358F" w:rsidR="00AF6701" w:rsidRDefault="009679CF" w:rsidP="00AF6701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алуға бөлінген сома, сатып алу жоспарына сәйкес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  <w:r w:rsidR="003D595F">
        <w:rPr>
          <w:rFonts w:ascii="Arial" w:eastAsia="Times New Roman" w:hAnsi="Arial" w:cs="Arial"/>
          <w:sz w:val="18"/>
          <w:szCs w:val="18"/>
          <w:lang w:val="kk-KZ" w:eastAsia="ru-RU"/>
        </w:rPr>
        <w:t>43 750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 000 (</w:t>
      </w:r>
      <w:r w:rsidR="003D595F">
        <w:rPr>
          <w:rFonts w:ascii="Arial" w:eastAsia="Times New Roman" w:hAnsi="Arial" w:cs="Arial"/>
          <w:sz w:val="18"/>
          <w:szCs w:val="18"/>
          <w:lang w:val="kk-KZ" w:eastAsia="ru-RU"/>
        </w:rPr>
        <w:t>қырық үш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миллион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3D595F">
        <w:rPr>
          <w:rFonts w:ascii="Arial" w:eastAsia="Times New Roman" w:hAnsi="Arial" w:cs="Arial"/>
          <w:sz w:val="18"/>
          <w:szCs w:val="18"/>
          <w:lang w:val="kk-KZ" w:eastAsia="ru-RU"/>
        </w:rPr>
        <w:t>жеті жүз елу мың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) те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ге.</w:t>
      </w:r>
    </w:p>
    <w:p w14:paraId="296D8CD6" w14:textId="77777777" w:rsidR="003D595F" w:rsidRDefault="003D595F" w:rsidP="003D595F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E761061" w14:textId="32BC6B88" w:rsidR="009679CF" w:rsidRPr="003D595F" w:rsidRDefault="009679CF" w:rsidP="003D595F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hAnsi="Arial" w:cs="Arial"/>
          <w:sz w:val="18"/>
          <w:szCs w:val="18"/>
          <w:lang w:val="kk-KZ"/>
        </w:rPr>
        <w:t>Тендерге қатысушылардың тізбесі және олардың тендерлік баға ұсыныстары:</w:t>
      </w:r>
    </w:p>
    <w:p w14:paraId="4B796E2B" w14:textId="77777777" w:rsidR="003D595F" w:rsidRPr="0043528E" w:rsidRDefault="009679CF" w:rsidP="0043528E">
      <w:pPr>
        <w:pStyle w:val="a5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"Софтлайн Трейд" ЖШС, баға ұсынысы </w:t>
      </w:r>
      <w:r w:rsidR="003D595F" w:rsidRPr="003D595F">
        <w:rPr>
          <w:rFonts w:ascii="Arial" w:eastAsia="Times New Roman" w:hAnsi="Arial" w:cs="Arial"/>
          <w:sz w:val="18"/>
          <w:szCs w:val="18"/>
          <w:lang w:val="kk-KZ" w:eastAsia="ru-RU"/>
        </w:rPr>
        <w:t>46 084 400 (қырық алты миллион сексен төрт мың төрт жүз)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теңге.</w:t>
      </w:r>
    </w:p>
    <w:p w14:paraId="4C0078CF" w14:textId="77777777" w:rsidR="003D595F" w:rsidRPr="003D595F" w:rsidRDefault="003D595F" w:rsidP="003D595F">
      <w:pPr>
        <w:pStyle w:val="a5"/>
        <w:tabs>
          <w:tab w:val="left" w:pos="426"/>
          <w:tab w:val="left" w:pos="709"/>
        </w:tabs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p w14:paraId="0624B2D8" w14:textId="0C8456BE" w:rsidR="00AF6701" w:rsidRPr="003D595F" w:rsidRDefault="009679CF" w:rsidP="003D595F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3D595F">
        <w:rPr>
          <w:rFonts w:ascii="Arial" w:hAnsi="Arial" w:cs="Arial"/>
          <w:sz w:val="18"/>
          <w:szCs w:val="18"/>
          <w:lang w:val="kk-KZ"/>
        </w:rPr>
        <w:t>Бас тарту себептерін көрсете отырып, баға ұсыныстары қабылданбаған тендерге қатысушылардың тізбесі</w:t>
      </w:r>
      <w:r w:rsidR="00AF6701" w:rsidRPr="003D595F">
        <w:rPr>
          <w:rFonts w:ascii="Arial" w:hAnsi="Arial" w:cs="Arial"/>
          <w:sz w:val="18"/>
          <w:szCs w:val="18"/>
          <w:lang w:val="kk-KZ"/>
        </w:rPr>
        <w:t>:</w:t>
      </w:r>
    </w:p>
    <w:p w14:paraId="57B40860" w14:textId="3FC8F944" w:rsidR="00AF6701" w:rsidRPr="003D595F" w:rsidRDefault="009679CF" w:rsidP="0043528E">
      <w:pPr>
        <w:pStyle w:val="a5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ұсынысы сатып алу үшін бөлінген сомадан асатын "Софтлайн Трейд" ЖШС.</w:t>
      </w:r>
    </w:p>
    <w:p w14:paraId="557D4740" w14:textId="77777777" w:rsidR="009679CF" w:rsidRPr="003D595F" w:rsidRDefault="009679CF" w:rsidP="009679CF">
      <w:pPr>
        <w:tabs>
          <w:tab w:val="left" w:pos="1728"/>
        </w:tabs>
        <w:spacing w:after="0" w:line="240" w:lineRule="auto"/>
        <w:jc w:val="both"/>
        <w:rPr>
          <w:rFonts w:ascii="Arial" w:hAnsi="Arial" w:cs="Arial"/>
          <w:sz w:val="18"/>
          <w:szCs w:val="18"/>
          <w:lang w:val="kk-KZ"/>
        </w:rPr>
      </w:pPr>
    </w:p>
    <w:p w14:paraId="30B23E6A" w14:textId="199CCC12" w:rsidR="00AF6701" w:rsidRPr="0043528E" w:rsidRDefault="009679CF" w:rsidP="0043528E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43528E">
        <w:rPr>
          <w:rFonts w:ascii="Arial" w:hAnsi="Arial" w:cs="Arial"/>
          <w:sz w:val="18"/>
          <w:szCs w:val="18"/>
          <w:lang w:val="kk-KZ"/>
        </w:rPr>
        <w:t>"Қазақстан қор биржасы" АҚ Директорлар кеңесінің шешімімен (2019 жылғы 29 шілдедегі № 33 отырыс хат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тамасы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)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бекітілген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"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Қазақстан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қор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биржасы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" АҚ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тауарларды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,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жұмыстар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мен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көрсетілетін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қызметтерді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сатып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алу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Қағидаларының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100-тармағының </w:t>
      </w:r>
      <w:r w:rsidR="0043528E">
        <w:rPr>
          <w:rFonts w:ascii="Arial" w:hAnsi="Arial" w:cs="Arial"/>
          <w:sz w:val="18"/>
          <w:szCs w:val="18"/>
          <w:lang w:val="kk-KZ"/>
        </w:rPr>
        <w:t>3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)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тармақшасына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сәйкес</w:t>
      </w:r>
      <w:proofErr w:type="spellEnd"/>
      <w:r w:rsidRPr="0043528E">
        <w:rPr>
          <w:rFonts w:ascii="Arial" w:hAnsi="Arial" w:cs="Arial"/>
          <w:sz w:val="18"/>
          <w:szCs w:val="18"/>
          <w:lang w:val="kk-KZ"/>
        </w:rPr>
        <w:t xml:space="preserve"> тендерге қатысуға </w:t>
      </w:r>
      <w:r w:rsidR="0043528E">
        <w:rPr>
          <w:rFonts w:ascii="Arial" w:hAnsi="Arial" w:cs="Arial"/>
          <w:sz w:val="18"/>
          <w:szCs w:val="18"/>
          <w:lang w:val="kk-KZ"/>
        </w:rPr>
        <w:t xml:space="preserve">бір </w:t>
      </w:r>
      <w:r w:rsidR="0043528E" w:rsidRPr="0043528E">
        <w:rPr>
          <w:rFonts w:ascii="Arial" w:hAnsi="Arial" w:cs="Arial"/>
          <w:sz w:val="18"/>
          <w:szCs w:val="18"/>
          <w:lang w:val="kk-KZ"/>
        </w:rPr>
        <w:t>әлеуетті жеткізуші</w:t>
      </w:r>
      <w:r w:rsidR="0043528E">
        <w:rPr>
          <w:rFonts w:ascii="Arial" w:hAnsi="Arial" w:cs="Arial"/>
          <w:sz w:val="18"/>
          <w:szCs w:val="18"/>
          <w:lang w:val="kk-KZ"/>
        </w:rPr>
        <w:t>ге рұқсат берілгеніне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байланысты</w:t>
      </w:r>
      <w:r>
        <w:rPr>
          <w:rFonts w:ascii="Arial" w:hAnsi="Arial" w:cs="Arial"/>
          <w:sz w:val="18"/>
          <w:szCs w:val="18"/>
          <w:lang w:val="kk-KZ"/>
        </w:rPr>
        <w:t xml:space="preserve"> </w:t>
      </w:r>
      <w:r w:rsidRPr="0043528E">
        <w:rPr>
          <w:rFonts w:ascii="Arial" w:hAnsi="Arial" w:cs="Arial"/>
          <w:sz w:val="18"/>
          <w:szCs w:val="18"/>
          <w:lang w:val="kk-KZ"/>
        </w:rPr>
        <w:t>тендер</w:t>
      </w:r>
      <w:r w:rsidR="0043528E"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комиссиясы тендер өткізілмеді деп тани</w:t>
      </w:r>
      <w:r>
        <w:rPr>
          <w:rFonts w:ascii="Arial" w:hAnsi="Arial" w:cs="Arial"/>
          <w:sz w:val="18"/>
          <w:szCs w:val="18"/>
          <w:lang w:val="kk-KZ"/>
        </w:rPr>
        <w:t>ды</w:t>
      </w:r>
      <w:r w:rsidRPr="0043528E">
        <w:rPr>
          <w:rFonts w:ascii="Arial" w:hAnsi="Arial" w:cs="Arial"/>
          <w:sz w:val="18"/>
          <w:szCs w:val="18"/>
          <w:lang w:val="kk-KZ"/>
        </w:rPr>
        <w:t>.</w:t>
      </w:r>
    </w:p>
    <w:bookmarkEnd w:id="0"/>
    <w:p w14:paraId="411145CB" w14:textId="77777777" w:rsidR="00AF6701" w:rsidRPr="0043528E" w:rsidRDefault="00AF6701" w:rsidP="00AF670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bookmarkEnd w:id="1"/>
    <w:p w14:paraId="2D2761FA" w14:textId="6617025D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36463C40" w14:textId="243EBE9E" w:rsidR="0043528E" w:rsidRDefault="0043528E" w:rsidP="0043528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>
        <w:rPr>
          <w:rFonts w:ascii="Arial" w:hAnsi="Arial" w:cs="Arial"/>
          <w:sz w:val="18"/>
          <w:szCs w:val="18"/>
          <w:lang w:val="kk-KZ"/>
        </w:rPr>
        <w:t>ның орынбасары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     </w:t>
      </w:r>
      <w:r>
        <w:rPr>
          <w:rFonts w:ascii="Arial" w:hAnsi="Arial" w:cs="Arial"/>
          <w:sz w:val="18"/>
          <w:szCs w:val="18"/>
        </w:rPr>
        <w:t xml:space="preserve">   Хожамбердиев К.М.</w:t>
      </w:r>
    </w:p>
    <w:p w14:paraId="57ECB40D" w14:textId="16237DBB" w:rsidR="00631417" w:rsidRPr="0043528E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43528E">
        <w:rPr>
          <w:rFonts w:ascii="Arial" w:hAnsi="Arial" w:cs="Arial"/>
          <w:sz w:val="18"/>
          <w:szCs w:val="18"/>
          <w:lang w:val="kk-KZ"/>
        </w:rPr>
        <w:t>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43528E">
        <w:rPr>
          <w:rFonts w:ascii="Arial" w:hAnsi="Arial" w:cs="Arial"/>
          <w:sz w:val="18"/>
          <w:szCs w:val="18"/>
          <w:lang w:val="kk-KZ"/>
        </w:rPr>
        <w:tab/>
        <w:t xml:space="preserve">                   Ким И.Л.</w:t>
      </w:r>
    </w:p>
    <w:p w14:paraId="2EC43A27" w14:textId="00E777E7" w:rsidR="00631417" w:rsidRPr="0043528E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43528E">
        <w:rPr>
          <w:rFonts w:ascii="Arial" w:hAnsi="Arial" w:cs="Arial"/>
          <w:sz w:val="18"/>
          <w:szCs w:val="18"/>
          <w:lang w:val="kk-KZ"/>
        </w:rPr>
        <w:tab/>
        <w:t xml:space="preserve">      Акыббекова С.У.</w:t>
      </w:r>
    </w:p>
    <w:p w14:paraId="3800BAB7" w14:textId="35AC784D" w:rsidR="00631417" w:rsidRPr="0043528E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43528E">
        <w:rPr>
          <w:rFonts w:ascii="Arial" w:hAnsi="Arial" w:cs="Arial"/>
          <w:sz w:val="18"/>
          <w:szCs w:val="18"/>
          <w:lang w:val="kk-KZ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43528E">
        <w:rPr>
          <w:rFonts w:ascii="Arial" w:hAnsi="Arial" w:cs="Arial"/>
          <w:sz w:val="18"/>
          <w:szCs w:val="18"/>
          <w:lang w:val="kk-KZ"/>
        </w:rPr>
        <w:tab/>
        <w:t xml:space="preserve">      </w:t>
      </w:r>
      <w:hyperlink r:id="rId7" w:history="1">
        <w:r w:rsidR="00631417" w:rsidRPr="0043528E">
          <w:rPr>
            <w:rFonts w:ascii="Arial" w:hAnsi="Arial" w:cs="Arial"/>
            <w:sz w:val="18"/>
            <w:szCs w:val="18"/>
            <w:lang w:val="kk-KZ"/>
          </w:rPr>
          <w:t>Кудрявцева Е.Б</w:t>
        </w:r>
      </w:hyperlink>
      <w:r w:rsidR="00631417" w:rsidRPr="0043528E">
        <w:rPr>
          <w:rFonts w:ascii="Arial" w:hAnsi="Arial" w:cs="Arial"/>
          <w:sz w:val="18"/>
          <w:szCs w:val="18"/>
          <w:lang w:val="kk-KZ"/>
        </w:rPr>
        <w:t>.</w:t>
      </w:r>
    </w:p>
    <w:p w14:paraId="02A82383" w14:textId="64E6A6DA" w:rsidR="005B6CCF" w:rsidRPr="002F05EB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Pr="0043528E">
        <w:rPr>
          <w:rFonts w:ascii="Arial" w:hAnsi="Arial" w:cs="Arial"/>
          <w:sz w:val="18"/>
          <w:szCs w:val="18"/>
          <w:lang w:val="kk-KZ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43528E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                  </w:t>
      </w:r>
      <w:r w:rsidR="00631417" w:rsidRPr="0043528E">
        <w:rPr>
          <w:rFonts w:ascii="Arial" w:hAnsi="Arial" w:cs="Arial"/>
          <w:sz w:val="18"/>
          <w:szCs w:val="18"/>
          <w:lang w:val="kk-KZ"/>
        </w:rPr>
        <w:tab/>
        <w:t xml:space="preserve">        Жакыпова Ж.А.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-23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254" w:hanging="360"/>
      </w:pPr>
    </w:lvl>
    <w:lvl w:ilvl="2" w:tplc="0419001B" w:tentative="1">
      <w:start w:val="1"/>
      <w:numFmt w:val="lowerRoman"/>
      <w:lvlText w:val="%3."/>
      <w:lvlJc w:val="right"/>
      <w:pPr>
        <w:ind w:left="-534" w:hanging="180"/>
      </w:pPr>
    </w:lvl>
    <w:lvl w:ilvl="3" w:tplc="0419000F" w:tentative="1">
      <w:start w:val="1"/>
      <w:numFmt w:val="decimal"/>
      <w:lvlText w:val="%4."/>
      <w:lvlJc w:val="left"/>
      <w:pPr>
        <w:ind w:left="186" w:hanging="360"/>
      </w:pPr>
    </w:lvl>
    <w:lvl w:ilvl="4" w:tplc="04190019" w:tentative="1">
      <w:start w:val="1"/>
      <w:numFmt w:val="lowerLetter"/>
      <w:lvlText w:val="%5."/>
      <w:lvlJc w:val="left"/>
      <w:pPr>
        <w:ind w:left="906" w:hanging="360"/>
      </w:pPr>
    </w:lvl>
    <w:lvl w:ilvl="5" w:tplc="0419001B" w:tentative="1">
      <w:start w:val="1"/>
      <w:numFmt w:val="lowerRoman"/>
      <w:lvlText w:val="%6."/>
      <w:lvlJc w:val="right"/>
      <w:pPr>
        <w:ind w:left="1626" w:hanging="180"/>
      </w:pPr>
    </w:lvl>
    <w:lvl w:ilvl="6" w:tplc="0419000F" w:tentative="1">
      <w:start w:val="1"/>
      <w:numFmt w:val="decimal"/>
      <w:lvlText w:val="%7."/>
      <w:lvlJc w:val="left"/>
      <w:pPr>
        <w:ind w:left="2346" w:hanging="360"/>
      </w:pPr>
    </w:lvl>
    <w:lvl w:ilvl="7" w:tplc="04190019" w:tentative="1">
      <w:start w:val="1"/>
      <w:numFmt w:val="lowerLetter"/>
      <w:lvlText w:val="%8."/>
      <w:lvlJc w:val="left"/>
      <w:pPr>
        <w:ind w:left="3066" w:hanging="360"/>
      </w:pPr>
    </w:lvl>
    <w:lvl w:ilvl="8" w:tplc="0419001B" w:tentative="1">
      <w:start w:val="1"/>
      <w:numFmt w:val="lowerRoman"/>
      <w:lvlText w:val="%9."/>
      <w:lvlJc w:val="right"/>
      <w:pPr>
        <w:ind w:left="3786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2690472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D595F"/>
    <w:rsid w:val="0043528E"/>
    <w:rsid w:val="00444A8D"/>
    <w:rsid w:val="004542FA"/>
    <w:rsid w:val="0047349D"/>
    <w:rsid w:val="004831E7"/>
    <w:rsid w:val="00487973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679CF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AF6701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47AC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ma.kase.kz/Security/User/Profile/2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2022-10-21T04:25:00Z</dcterms:created>
  <dcterms:modified xsi:type="dcterms:W3CDTF">2022-10-21T04:25:00Z</dcterms:modified>
</cp:coreProperties>
</file>