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Pr="003C186E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  <w:lang w:val="en-US"/>
        </w:rPr>
      </w:pPr>
    </w:p>
    <w:p w14:paraId="564AC215" w14:textId="69900B05" w:rsidR="00DC0DD1" w:rsidRPr="003C186E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  <w:lang w:val="en-US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</w:t>
      </w:r>
      <w:r w:rsidRPr="003C186E">
        <w:rPr>
          <w:rStyle w:val="FontStyle49"/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ҰСЫНЫСТАРЫН</w:t>
      </w:r>
      <w:r w:rsidRPr="003C186E">
        <w:rPr>
          <w:rStyle w:val="FontStyle49"/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СҰРАТУ</w:t>
      </w:r>
      <w:r w:rsidRPr="003C186E">
        <w:rPr>
          <w:rStyle w:val="FontStyle49"/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ТӘСІЛІМЕН</w:t>
      </w:r>
      <w:r w:rsidRPr="003C186E">
        <w:rPr>
          <w:rStyle w:val="FontStyle49"/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САТЫП</w:t>
      </w:r>
      <w:r w:rsidRPr="003C186E">
        <w:rPr>
          <w:rStyle w:val="FontStyle49"/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АЛУДЫ</w:t>
      </w:r>
      <w:r w:rsidRPr="003C186E">
        <w:rPr>
          <w:rStyle w:val="FontStyle49"/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ӨТКІЗУ</w:t>
      </w:r>
      <w:r w:rsidRPr="003C186E">
        <w:rPr>
          <w:rStyle w:val="FontStyle49"/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ТУРАЛЫ</w:t>
      </w:r>
      <w:r w:rsidRPr="003C186E">
        <w:rPr>
          <w:rStyle w:val="FontStyle49"/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ХАБАРЛАНДЫРУ</w:t>
      </w:r>
    </w:p>
    <w:p w14:paraId="0D049412" w14:textId="77777777" w:rsidR="00DC0DD1" w:rsidRPr="003C186E" w:rsidRDefault="00DC0DD1" w:rsidP="00C438FF">
      <w:pPr>
        <w:rPr>
          <w:sz w:val="18"/>
          <w:szCs w:val="18"/>
          <w:lang w:val="en-US"/>
        </w:rPr>
      </w:pPr>
    </w:p>
    <w:p w14:paraId="03B1345C" w14:textId="5FC107F7" w:rsidR="00DC0DD1" w:rsidRPr="003C186E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en-US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>:</w:t>
      </w:r>
    </w:p>
    <w:p w14:paraId="40325B47" w14:textId="40F1EEC4" w:rsidR="00DC0DD1" w:rsidRPr="003C186E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en-US"/>
        </w:rPr>
      </w:pPr>
      <w:r w:rsidRPr="003C186E">
        <w:rPr>
          <w:rFonts w:ascii="Arial" w:hAnsi="Arial" w:cs="Arial"/>
          <w:sz w:val="18"/>
          <w:szCs w:val="18"/>
          <w:lang w:val="en-US"/>
        </w:rPr>
        <w:t>«</w:t>
      </w:r>
      <w:r w:rsidR="00DC0DD1" w:rsidRPr="00C438FF">
        <w:rPr>
          <w:rFonts w:ascii="Arial" w:hAnsi="Arial" w:cs="Arial"/>
          <w:sz w:val="18"/>
          <w:szCs w:val="18"/>
        </w:rPr>
        <w:t>Қазақстан</w:t>
      </w:r>
      <w:r w:rsidR="00DC0DD1" w:rsidRPr="003C186E">
        <w:rPr>
          <w:rFonts w:ascii="Arial" w:hAnsi="Arial" w:cs="Arial"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қор</w:t>
      </w:r>
      <w:r w:rsidR="00DC0DD1" w:rsidRPr="003C186E">
        <w:rPr>
          <w:rFonts w:ascii="Arial" w:hAnsi="Arial" w:cs="Arial"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биржасы</w:t>
      </w:r>
      <w:r w:rsidRPr="003C186E">
        <w:rPr>
          <w:rFonts w:ascii="Arial" w:hAnsi="Arial" w:cs="Arial"/>
          <w:sz w:val="18"/>
          <w:szCs w:val="18"/>
          <w:lang w:val="en-US"/>
        </w:rPr>
        <w:t>»</w:t>
      </w:r>
      <w:r w:rsidR="00DC0DD1" w:rsidRPr="003C186E">
        <w:rPr>
          <w:rFonts w:ascii="Arial" w:hAnsi="Arial" w:cs="Arial"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АҚ</w:t>
      </w:r>
      <w:r w:rsidR="00DC0DD1" w:rsidRPr="003C186E">
        <w:rPr>
          <w:rFonts w:ascii="Arial" w:hAnsi="Arial" w:cs="Arial"/>
          <w:sz w:val="18"/>
          <w:szCs w:val="18"/>
          <w:lang w:val="en-US"/>
        </w:rPr>
        <w:t xml:space="preserve">, 050040, </w:t>
      </w:r>
      <w:r w:rsidR="00DC0DD1" w:rsidRPr="00C438FF">
        <w:rPr>
          <w:rFonts w:ascii="Arial" w:hAnsi="Arial" w:cs="Arial"/>
          <w:sz w:val="18"/>
          <w:szCs w:val="18"/>
        </w:rPr>
        <w:t>Алматы</w:t>
      </w:r>
      <w:r w:rsidR="00DC0DD1" w:rsidRPr="003C186E">
        <w:rPr>
          <w:rFonts w:ascii="Arial" w:hAnsi="Arial" w:cs="Arial"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қ</w:t>
      </w:r>
      <w:r w:rsidR="00DC0DD1" w:rsidRPr="003C186E">
        <w:rPr>
          <w:rFonts w:ascii="Arial" w:hAnsi="Arial" w:cs="Arial"/>
          <w:sz w:val="18"/>
          <w:szCs w:val="18"/>
          <w:lang w:val="en-US"/>
        </w:rPr>
        <w:t xml:space="preserve">., </w:t>
      </w:r>
      <w:r w:rsidR="00DC0DD1" w:rsidRPr="00C438FF">
        <w:rPr>
          <w:rFonts w:ascii="Arial" w:hAnsi="Arial" w:cs="Arial"/>
          <w:sz w:val="18"/>
          <w:szCs w:val="18"/>
        </w:rPr>
        <w:t>Байзақов</w:t>
      </w:r>
      <w:r w:rsidR="00DC0DD1" w:rsidRPr="003C186E">
        <w:rPr>
          <w:rFonts w:ascii="Arial" w:hAnsi="Arial" w:cs="Arial"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к</w:t>
      </w:r>
      <w:r w:rsidR="00DC0DD1" w:rsidRPr="003C186E">
        <w:rPr>
          <w:rFonts w:ascii="Arial" w:hAnsi="Arial" w:cs="Arial"/>
          <w:sz w:val="18"/>
          <w:szCs w:val="18"/>
          <w:lang w:val="en-US"/>
        </w:rPr>
        <w:t>-</w:t>
      </w:r>
      <w:r w:rsidR="00DC0DD1" w:rsidRPr="00C438FF">
        <w:rPr>
          <w:rFonts w:ascii="Arial" w:hAnsi="Arial" w:cs="Arial"/>
          <w:sz w:val="18"/>
          <w:szCs w:val="18"/>
        </w:rPr>
        <w:t>сі</w:t>
      </w:r>
      <w:r w:rsidR="00DC0DD1" w:rsidRPr="003C186E">
        <w:rPr>
          <w:rFonts w:ascii="Arial" w:hAnsi="Arial" w:cs="Arial"/>
          <w:sz w:val="18"/>
          <w:szCs w:val="18"/>
          <w:lang w:val="en-US"/>
        </w:rPr>
        <w:t xml:space="preserve">, 280, "Almaty Towers" </w:t>
      </w:r>
      <w:r w:rsidR="00DC0DD1" w:rsidRPr="00C438FF">
        <w:rPr>
          <w:rFonts w:ascii="Arial" w:hAnsi="Arial" w:cs="Arial"/>
          <w:sz w:val="18"/>
          <w:szCs w:val="18"/>
        </w:rPr>
        <w:t>ХҚК</w:t>
      </w:r>
      <w:r w:rsidR="00DC0DD1" w:rsidRPr="003C186E">
        <w:rPr>
          <w:rFonts w:ascii="Arial" w:hAnsi="Arial" w:cs="Arial"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Солтүстік</w:t>
      </w:r>
      <w:r w:rsidR="00DC0DD1" w:rsidRPr="003C186E">
        <w:rPr>
          <w:rFonts w:ascii="Arial" w:hAnsi="Arial" w:cs="Arial"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мұнарасы</w:t>
      </w:r>
      <w:r w:rsidR="00DC0DD1" w:rsidRPr="003C186E">
        <w:rPr>
          <w:rFonts w:ascii="Arial" w:hAnsi="Arial" w:cs="Arial"/>
          <w:sz w:val="18"/>
          <w:szCs w:val="18"/>
          <w:lang w:val="en-US"/>
        </w:rPr>
        <w:t>, 8-</w:t>
      </w:r>
      <w:r w:rsidR="00DC0DD1" w:rsidRPr="00C438FF">
        <w:rPr>
          <w:rFonts w:ascii="Arial" w:hAnsi="Arial" w:cs="Arial"/>
          <w:sz w:val="18"/>
          <w:szCs w:val="18"/>
        </w:rPr>
        <w:t>қабат</w:t>
      </w:r>
      <w:r w:rsidR="00DC0DD1" w:rsidRPr="003C186E">
        <w:rPr>
          <w:rFonts w:ascii="Arial" w:hAnsi="Arial" w:cs="Arial"/>
          <w:sz w:val="18"/>
          <w:szCs w:val="18"/>
          <w:lang w:val="en-US"/>
        </w:rPr>
        <w:t>;</w:t>
      </w:r>
    </w:p>
    <w:p w14:paraId="1C61B88E" w14:textId="77777777" w:rsidR="000718F0" w:rsidRPr="003C186E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en-US"/>
        </w:rPr>
      </w:pPr>
    </w:p>
    <w:p w14:paraId="69E569A8" w14:textId="0305D0A1" w:rsidR="00DC0DD1" w:rsidRPr="003C186E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en-US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ТЖҚ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r w:rsidR="00DC0DD1" w:rsidRPr="003C186E">
        <w:rPr>
          <w:rFonts w:ascii="Arial" w:hAnsi="Arial" w:cs="Arial"/>
          <w:b/>
          <w:bCs/>
          <w:sz w:val="18"/>
          <w:szCs w:val="18"/>
          <w:lang w:val="en-US"/>
        </w:rPr>
        <w:t xml:space="preserve">: </w:t>
      </w:r>
      <w:r w:rsidR="003F50A0">
        <w:rPr>
          <w:rFonts w:ascii="Arial" w:hAnsi="Arial" w:cs="Arial"/>
          <w:sz w:val="18"/>
          <w:szCs w:val="18"/>
          <w:lang w:val="kk-KZ"/>
        </w:rPr>
        <w:t>ж</w:t>
      </w:r>
      <w:r w:rsidR="003F50A0" w:rsidRPr="003F50A0">
        <w:rPr>
          <w:rFonts w:ascii="Arial" w:hAnsi="Arial" w:cs="Arial"/>
          <w:sz w:val="18"/>
          <w:szCs w:val="18"/>
          <w:lang w:val="kk-KZ"/>
        </w:rPr>
        <w:t>оғары өнімді жүйелік блоктар</w:t>
      </w:r>
      <w:r w:rsidR="00DC0DD1" w:rsidRPr="003C186E">
        <w:rPr>
          <w:rFonts w:ascii="Arial" w:hAnsi="Arial" w:cs="Arial"/>
          <w:sz w:val="18"/>
          <w:szCs w:val="18"/>
          <w:lang w:val="en-US"/>
        </w:rPr>
        <w:t>;</w:t>
      </w:r>
    </w:p>
    <w:p w14:paraId="211350E3" w14:textId="77777777" w:rsidR="00DC0DD1" w:rsidRPr="003C186E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en-US"/>
        </w:rPr>
      </w:pPr>
    </w:p>
    <w:p w14:paraId="5786F7F3" w14:textId="61A4F021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Саны (көлемі): </w:t>
      </w:r>
      <w:r w:rsidR="003F50A0">
        <w:rPr>
          <w:rFonts w:ascii="Arial" w:hAnsi="Arial" w:cs="Arial"/>
          <w:b/>
          <w:bCs/>
          <w:sz w:val="18"/>
          <w:szCs w:val="18"/>
          <w:lang w:val="kk-KZ"/>
        </w:rPr>
        <w:t>9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жеткізу, жұмыстарды орындау, қызметтерді көрсету орны: </w:t>
      </w:r>
      <w:r w:rsidR="00DC0DD1" w:rsidRPr="00C438FF">
        <w:rPr>
          <w:rFonts w:ascii="Arial" w:hAnsi="Arial" w:cs="Arial"/>
          <w:sz w:val="18"/>
          <w:szCs w:val="18"/>
        </w:rPr>
        <w:t>Алматы қ., Байзақов к-сі, 280, "Almaty Towers" ХҚК Солтүстік мұнарасы,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C70874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беру, жұмыстарды орындау, қызметтерді көрсету мерзімдері: </w:t>
      </w:r>
      <w:r w:rsidR="00DC0DD1" w:rsidRPr="00C438FF">
        <w:rPr>
          <w:rFonts w:ascii="Arial" w:hAnsi="Arial" w:cs="Arial"/>
          <w:sz w:val="18"/>
          <w:szCs w:val="18"/>
        </w:rPr>
        <w:t xml:space="preserve">шартқа қол қойылған сәттен бастап </w:t>
      </w:r>
      <w:r w:rsidR="003F50A0">
        <w:rPr>
          <w:rFonts w:ascii="Arial" w:hAnsi="Arial" w:cs="Arial"/>
          <w:sz w:val="18"/>
          <w:szCs w:val="18"/>
          <w:lang w:val="kk-KZ"/>
        </w:rPr>
        <w:t>жұмыс</w:t>
      </w:r>
      <w:r w:rsidR="00DC0DD1" w:rsidRPr="00C438FF">
        <w:rPr>
          <w:rFonts w:ascii="Arial" w:hAnsi="Arial" w:cs="Arial"/>
          <w:sz w:val="18"/>
          <w:szCs w:val="18"/>
        </w:rPr>
        <w:t xml:space="preserve"> 30 (отыз) күн;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ехникалық ерекшелік (бар болса):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1D2EF1D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леуетті өнім берушілердің баға ұсыныстарын беру орны және соңғы мерзімі: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Байзақов к-сі, 280, "Almaty Towers" ХҚК Солтүстік мұнарасы, 6-қабат, 603-кабинет, 2022 жылғы </w:t>
      </w:r>
      <w:r w:rsidR="00632266" w:rsidRPr="00632266">
        <w:rPr>
          <w:rFonts w:ascii="Arial" w:hAnsi="Arial" w:cs="Arial"/>
          <w:sz w:val="18"/>
          <w:szCs w:val="18"/>
        </w:rPr>
        <w:t>18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сағат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342F455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r w:rsidRPr="00C438FF">
        <w:rPr>
          <w:rFonts w:ascii="Arial" w:hAnsi="Arial" w:cs="Arial"/>
          <w:b/>
          <w:bCs/>
          <w:sz w:val="18"/>
          <w:szCs w:val="18"/>
        </w:rPr>
        <w:t>аға 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ды ашу күні, уақыты және орны: </w:t>
      </w:r>
      <w:r w:rsidR="00DC0DD1" w:rsidRPr="00C438FF">
        <w:rPr>
          <w:rFonts w:ascii="Arial" w:hAnsi="Arial" w:cs="Arial"/>
          <w:sz w:val="18"/>
          <w:szCs w:val="18"/>
        </w:rPr>
        <w:t xml:space="preserve">2022 жылғы </w:t>
      </w:r>
      <w:r w:rsidR="00632266" w:rsidRPr="00632266">
        <w:rPr>
          <w:rFonts w:ascii="Arial" w:hAnsi="Arial" w:cs="Arial"/>
          <w:sz w:val="18"/>
          <w:szCs w:val="18"/>
        </w:rPr>
        <w:t>21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сағат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="00DC0DD1" w:rsidRPr="00C438FF">
        <w:rPr>
          <w:rFonts w:ascii="Arial" w:hAnsi="Arial" w:cs="Arial"/>
          <w:sz w:val="18"/>
          <w:szCs w:val="18"/>
        </w:rPr>
        <w:t>, Алматы, Байзақов к-сі, 280, "Almaty Towers"ХҚК солтүстік мұнарасы,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леулі талаптары көрсетілген сатып алу туралы шарттың жобасы: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sz w:val="18"/>
          <w:szCs w:val="18"/>
        </w:rPr>
        <w:t>леуетті өнім беруші осы хабарландыруға қосымшаға сәйкес кепілдік хат ұсынуы тиіс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Қосымша ақпараттар мен анықтаманы: 8 (727) 237-53-17 телефоны, ішкі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арқылы алуға болады.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Байзакова, 280, Северная башня МФК "Almaty Towers",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72BF5F17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системные блоки высокой производительности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3038A012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3F50A0">
        <w:rPr>
          <w:rFonts w:ascii="Arial" w:hAnsi="Arial" w:cs="Arial"/>
          <w:b/>
          <w:bCs/>
          <w:sz w:val="18"/>
          <w:szCs w:val="18"/>
          <w:lang w:val="kk-KZ"/>
        </w:rPr>
        <w:t>9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Байзакова, 280, Северная башня МФК "Almaty Towers",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19545BD3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30 (тридцать) </w:t>
      </w:r>
      <w:r w:rsidR="003F50A0">
        <w:rPr>
          <w:rFonts w:ascii="Arial" w:hAnsi="Arial" w:cs="Arial"/>
          <w:sz w:val="18"/>
          <w:szCs w:val="18"/>
          <w:lang w:val="kk-KZ"/>
        </w:rPr>
        <w:t>рабочих</w:t>
      </w:r>
      <w:r w:rsidRPr="00C438FF">
        <w:rPr>
          <w:rFonts w:ascii="Arial" w:hAnsi="Arial" w:cs="Arial"/>
          <w:sz w:val="18"/>
          <w:szCs w:val="18"/>
        </w:rPr>
        <w:t xml:space="preserve">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548E8FBF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 xml:space="preserve">г. Алматы, ул. Байзакова, 280, Северная башня МФК "Almaty Towers", 6-й этаж, кабинет 603, </w:t>
      </w:r>
      <w:r w:rsidR="00632266" w:rsidRPr="00632266">
        <w:rPr>
          <w:rFonts w:ascii="Arial" w:hAnsi="Arial" w:cs="Arial"/>
          <w:sz w:val="18"/>
          <w:szCs w:val="18"/>
        </w:rPr>
        <w:t>18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52621334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632266" w:rsidRPr="00632266">
        <w:rPr>
          <w:rFonts w:ascii="Arial" w:hAnsi="Arial" w:cs="Arial"/>
          <w:sz w:val="18"/>
          <w:szCs w:val="18"/>
        </w:rPr>
        <w:t>2</w:t>
      </w:r>
      <w:r w:rsidR="00632266">
        <w:rPr>
          <w:rFonts w:ascii="Arial" w:hAnsi="Arial" w:cs="Arial"/>
          <w:sz w:val="18"/>
          <w:szCs w:val="18"/>
          <w:lang w:val="en-US"/>
        </w:rPr>
        <w:t>1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 xml:space="preserve"> Алматы, ул. Байзакова, 280, Северная башня МФК "Almaty Towers",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Дополнительную информацию и справку можно получить по телефону: 8 (727) 237-53-17, вн.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м.п.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Қосымша</w:t>
      </w:r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Исх. № __________ күні</w:t>
      </w:r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Осы хатпен ________ _ _ _ _ _ _ _ _ (әлеуетті өнім берушінің толық атауы, БСН (Резидент емес үшін – тіркеу нөмірі), заңды және нақты мекенжайы)____________ (бұдан әрі-Өнім беруші) оған, оның қатысушыларына/акционерлеріне, сондай-ақ соңғы бенефициарлардың халықаралық санкциялық режиммен көзделген шектеулері және/немесе тыйым салулары қолданылмаған, сондай-ақ өз қызметін жүзеге асыру барысында АҚШ, Еуропалық Одақ, Ұлыбритания халықаралық санкцияларының және өзге де қолданыстағы заңнамалардың режимін сақтауына кепілдік береді.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Сондай-ақ өнім беруші "Қазақстан қор биржасы" АҚ сатып алу Қағидаларының 8-тармағына сәйкес өнім беруші Санкциялар қолданған не халықаралық санкциялар режимін бұзған жағдайда "Қазақстан қор биржасы"АҚ сатып алу туралы шартты біржақты тәртіппен бұзуға келісім беретіндігін растайды.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Тапсырыс берушінің талабы бойынша барлық растаушы құжаттарды/мәліметтерді қоса бере отырып, түпкі бенефициарларға дейін иелену құрылымын ұсынуға міндеттенеміз.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Уәкілетті өкілдің Т. А. Ә, (қолы)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м. о. (бар болса)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3C186E"/>
    <w:rsid w:val="003F50A0"/>
    <w:rsid w:val="004167C3"/>
    <w:rsid w:val="006177BF"/>
    <w:rsid w:val="00632266"/>
    <w:rsid w:val="006646CD"/>
    <w:rsid w:val="007051C9"/>
    <w:rsid w:val="00921B21"/>
    <w:rsid w:val="00BC2E2E"/>
    <w:rsid w:val="00C438FF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2022-11-10T03:18:00Z</dcterms:created>
  <dcterms:modified xsi:type="dcterms:W3CDTF">2022-11-11T03:15:00Z</dcterms:modified>
</cp:coreProperties>
</file>