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hyperlink r:id="rId4" w:history="1">
              <w:r w:rsidRPr="00764C90">
                <w:rPr>
                  <w:rFonts w:ascii="Arial" w:eastAsia="Calibri" w:hAnsi="Arial" w:cs="Arial"/>
                  <w:color w:val="0000FF"/>
                  <w:sz w:val="20"/>
                  <w:szCs w:val="22"/>
                  <w:u w:val="single"/>
                  <w:lang w:val="kk-KZ" w:eastAsia="en-US"/>
                </w:rPr>
                <w:t>www.kase.kz</w:t>
              </w:r>
            </w:hyperlink>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xml:space="preserve">, именуемое (-ый, -ая)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kase</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kz</w:t>
              </w:r>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Место оказания Услуг:_________.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13626F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6447699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екі кезеңдегі төлем (түсініктемені алып тастау)</w:t>
            </w:r>
          </w:p>
          <w:p w14:paraId="22A9A6B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 Келісім-шарт Бағасының ____ % тең мөлшердегі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сомасы көрсетілген Орындаушыдан алдын ала төлемшартымен төлем шотын алған күннен бастап 10 (он) жұмыс күні ішінде жүзеге асырылады</w:t>
            </w:r>
            <w:r w:rsidRPr="00764C90">
              <w:rPr>
                <w:rFonts w:ascii="Arial" w:eastAsia="Calibri" w:hAnsi="Arial" w:cs="Arial"/>
                <w:spacing w:val="-2"/>
                <w:sz w:val="20"/>
                <w:szCs w:val="22"/>
                <w:lang w:val="kk-KZ" w:eastAsia="en-US"/>
              </w:rPr>
              <w:t>;</w:t>
            </w:r>
          </w:p>
          <w:p w14:paraId="616D4F16" w14:textId="1F1843F2"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 Келісім-шарт бағасының ___ % мөлшеріндегі түпкілікті төлем 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i/>
                <w:color w:val="FF0000"/>
                <w:sz w:val="18"/>
                <w:szCs w:val="18"/>
                <w:lang w:val="kk-KZ" w:eastAsia="en-US"/>
              </w:rPr>
              <w:t>)</w:t>
            </w:r>
            <w:r w:rsidRPr="00764C90">
              <w:rPr>
                <w:rFonts w:ascii="Arial" w:eastAsia="Calibri" w:hAnsi="Arial" w:cs="Arial"/>
                <w:spacing w:val="-2"/>
                <w:sz w:val="20"/>
                <w:szCs w:val="22"/>
                <w:lang w:val="kk-KZ" w:eastAsia="en-US"/>
              </w:rPr>
              <w:t xml:space="preserve"> мөлшердегі соманы құрайды және Тапсырыскер Орындаушы Тараптар қол қойған актіге сәйкес Орындаушы көрсеткен Қызметтер үшін ақы төлеуге шот ұсынған күннен бастап және Орындаушы жазып берген электрондық шот-фактурадан кейін Қазақстан Республикасының заңнамасында қарастырылған тәртіппен және нысан бойынша 10 </w:t>
            </w:r>
            <w:r w:rsidRPr="00764C90">
              <w:rPr>
                <w:rFonts w:ascii="Arial" w:eastAsia="Calibri" w:hAnsi="Arial" w:cs="Arial"/>
                <w:spacing w:val="-2"/>
                <w:sz w:val="20"/>
                <w:szCs w:val="22"/>
                <w:lang w:val="kk-KZ" w:eastAsia="en-US"/>
              </w:rPr>
              <w:lastRenderedPageBreak/>
              <w:t>(он) жұмыс күні ішінде жүзеге асырады</w:t>
            </w:r>
            <w:r w:rsidRPr="00764C90">
              <w:rPr>
                <w:rFonts w:ascii="Arial" w:eastAsia="Calibri" w:hAnsi="Arial" w:cs="Arial"/>
                <w:color w:val="000000"/>
                <w:sz w:val="20"/>
                <w:szCs w:val="22"/>
                <w:lang w:val="kk-KZ" w:eastAsia="en-US"/>
              </w:rPr>
              <w:t>.</w:t>
            </w:r>
          </w:p>
          <w:p w14:paraId="397FD6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w:t>
            </w:r>
            <w:r w:rsidRPr="00764C90">
              <w:rPr>
                <w:rFonts w:ascii="Arial" w:eastAsia="Calibri" w:hAnsi="Arial" w:cs="Arial"/>
                <w:sz w:val="20"/>
                <w:szCs w:val="22"/>
                <w:lang w:eastAsia="en-US"/>
              </w:rPr>
              <w:t xml:space="preserve">составляет </w:t>
            </w:r>
            <w:r w:rsidRPr="00764C90">
              <w:rPr>
                <w:rFonts w:ascii="Arial" w:eastAsia="Calibri" w:hAnsi="Arial" w:cs="Arial"/>
                <w:b/>
                <w:sz w:val="20"/>
                <w:szCs w:val="22"/>
                <w:lang w:eastAsia="en-US"/>
              </w:rPr>
              <w:t xml:space="preserve">__________________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bCs/>
                <w:sz w:val="20"/>
                <w:szCs w:val="22"/>
                <w:lang w:eastAsia="en-US"/>
              </w:rPr>
              <w:t xml:space="preserve"> </w:t>
            </w:r>
            <w:r w:rsidRPr="00764C90">
              <w:rPr>
                <w:rFonts w:ascii="Arial" w:eastAsia="Calibri" w:hAnsi="Arial" w:cs="Arial"/>
                <w:sz w:val="20"/>
                <w:szCs w:val="22"/>
                <w:lang w:eastAsia="en-US"/>
              </w:rPr>
              <w:t xml:space="preserve">с/без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 xml:space="preserve">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w:t>
            </w:r>
            <w:r w:rsidRPr="00764C90">
              <w:rPr>
                <w:rFonts w:ascii="Arial" w:eastAsia="Calibri" w:hAnsi="Arial" w:cs="Arial"/>
                <w:sz w:val="20"/>
                <w:szCs w:val="22"/>
                <w:lang w:eastAsia="en-US"/>
              </w:rPr>
              <w:lastRenderedPageBreak/>
              <w:t>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384ECEC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42606970"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07B9B4CC"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в два этапа (комментарий удалить)</w:t>
            </w:r>
          </w:p>
          <w:p w14:paraId="7A59B8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предварительная оплата в размере ___ % от Цены Договора, что составляет сумму в размере 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spacing w:val="-2"/>
                <w:sz w:val="20"/>
                <w:szCs w:val="22"/>
                <w:lang w:eastAsia="en-US"/>
              </w:rPr>
              <w:t xml:space="preserve">, </w:t>
            </w:r>
            <w:r w:rsidRPr="00764C90">
              <w:rPr>
                <w:rFonts w:ascii="Arial" w:eastAsia="Calibri" w:hAnsi="Arial" w:cs="Arial"/>
                <w:sz w:val="20"/>
                <w:szCs w:val="22"/>
                <w:lang w:eastAsia="en-US"/>
              </w:rPr>
              <w:t>осуществляется</w:t>
            </w:r>
            <w:r w:rsidRPr="00764C90">
              <w:rPr>
                <w:rFonts w:ascii="Arial" w:eastAsia="Calibri" w:hAnsi="Arial" w:cs="Arial"/>
                <w:spacing w:val="-2"/>
                <w:sz w:val="20"/>
                <w:szCs w:val="22"/>
                <w:lang w:eastAsia="en-US"/>
              </w:rPr>
              <w:t xml:space="preserve"> Заказчиком в течение </w:t>
            </w:r>
            <w:r w:rsidRPr="00764C90">
              <w:rPr>
                <w:rFonts w:ascii="Arial" w:eastAsia="Calibri" w:hAnsi="Arial" w:cs="Arial"/>
                <w:color w:val="000000"/>
                <w:sz w:val="20"/>
                <w:szCs w:val="22"/>
                <w:lang w:eastAsia="en-US"/>
              </w:rPr>
              <w:t>10 (десяти)</w:t>
            </w:r>
            <w:r w:rsidRPr="00764C90">
              <w:rPr>
                <w:rFonts w:ascii="Arial" w:eastAsia="Calibri" w:hAnsi="Arial" w:cs="Arial"/>
                <w:color w:val="000000"/>
                <w:szCs w:val="22"/>
                <w:lang w:eastAsia="en-US"/>
              </w:rPr>
              <w:t xml:space="preserve"> </w:t>
            </w:r>
            <w:r w:rsidRPr="00764C90">
              <w:rPr>
                <w:rFonts w:ascii="Arial" w:eastAsia="Calibri" w:hAnsi="Arial" w:cs="Arial"/>
                <w:spacing w:val="-2"/>
                <w:sz w:val="20"/>
                <w:szCs w:val="22"/>
                <w:lang w:eastAsia="en-US"/>
              </w:rPr>
              <w:t>рабочих дней со дня представления Исполнителем счета на оплату;</w:t>
            </w:r>
          </w:p>
          <w:p w14:paraId="5EF67834" w14:textId="6E612012"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окончательный платеж в размере ___ % от Цены Договора, что составляет сумму в размере 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i/>
                <w:color w:val="FF0000"/>
                <w:sz w:val="18"/>
                <w:szCs w:val="18"/>
                <w:lang w:eastAsia="en-US"/>
              </w:rPr>
              <w:t>)</w:t>
            </w:r>
            <w:r w:rsidRPr="00764C90">
              <w:rPr>
                <w:rFonts w:ascii="Arial" w:eastAsia="Calibri" w:hAnsi="Arial" w:cs="Arial"/>
                <w:spacing w:val="-2"/>
                <w:sz w:val="20"/>
                <w:szCs w:val="22"/>
                <w:lang w:eastAsia="en-US"/>
              </w:rPr>
              <w:t xml:space="preserve">, осуществляется Заказчиком </w:t>
            </w:r>
            <w:r w:rsidRPr="00764C90">
              <w:rPr>
                <w:rFonts w:ascii="Arial" w:eastAsia="Calibri" w:hAnsi="Arial" w:cs="Arial"/>
                <w:color w:val="000000"/>
                <w:sz w:val="20"/>
                <w:szCs w:val="22"/>
                <w:lang w:eastAsia="en-US"/>
              </w:rPr>
              <w:t xml:space="preserve">в течение 10 (десяти) 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Исполнителем счета на оплату за оказанные Исполнителем Услуги согласно подписанному Сторонами Акту и после выписанного Исполнителем электронного счета-фактуры в порядке и по форме, </w:t>
            </w:r>
            <w:r w:rsidRPr="00764C90">
              <w:rPr>
                <w:rFonts w:ascii="Arial" w:eastAsia="Calibri" w:hAnsi="Arial" w:cs="Arial"/>
                <w:color w:val="000000"/>
                <w:sz w:val="20"/>
                <w:szCs w:val="22"/>
                <w:lang w:eastAsia="en-US"/>
              </w:rPr>
              <w:lastRenderedPageBreak/>
              <w:t>предусмотренными законодательством Республики Казахстан.</w:t>
            </w:r>
          </w:p>
          <w:p w14:paraId="306E46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w:t>
            </w:r>
            <w:r w:rsidRPr="00764C90">
              <w:rPr>
                <w:rFonts w:ascii="Arial" w:eastAsia="Calibri" w:hAnsi="Arial" w:cs="Arial"/>
                <w:sz w:val="20"/>
                <w:szCs w:val="22"/>
                <w:lang w:val="kk-KZ" w:eastAsia="en-US"/>
              </w:rPr>
              <w:lastRenderedPageBreak/>
              <w:t>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көрсетілген талаптарға сәйкес болуына, Қызметтер техникалық ерекшелік талаптарына сәйкес 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w:t>
            </w:r>
            <w:r w:rsidRPr="00764C90">
              <w:rPr>
                <w:rFonts w:ascii="Arial" w:eastAsia="Calibri" w:hAnsi="Arial" w:cs="Arial"/>
                <w:sz w:val="20"/>
                <w:szCs w:val="22"/>
                <w:lang w:val="kk-KZ" w:eastAsia="en-US"/>
              </w:rPr>
              <w:lastRenderedPageBreak/>
              <w:t>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3.9.</w:t>
            </w:r>
            <w:r w:rsidRPr="00764C90">
              <w:rPr>
                <w:rFonts w:ascii="Arial" w:eastAsia="Calibri" w:hAnsi="Arial" w:cs="Arial"/>
                <w:color w:val="000000"/>
                <w:sz w:val="20"/>
                <w:szCs w:val="22"/>
                <w:lang w:val="kk-KZ" w:eastAsia="en-US"/>
              </w:rPr>
              <w:tab/>
              <w:t>Қызмет нәтижесінің кепілдік мерзімі Қызмет нәтижесін құрайтын барлық элементтерге қолданылады. Кепілдік 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r w:rsidRPr="00764C90">
              <w:rPr>
                <w:rFonts w:ascii="Arial" w:eastAsia="Calibri" w:hAnsi="Arial" w:cs="Arial"/>
                <w:sz w:val="20"/>
                <w:szCs w:val="22"/>
                <w:lang w:val="en-US" w:eastAsia="en-US"/>
              </w:rPr>
              <w:t>i</w:t>
            </w:r>
            <w:r w:rsidRPr="00764C90">
              <w:rPr>
                <w:rFonts w:ascii="Arial" w:eastAsia="Calibri" w:hAnsi="Arial" w:cs="Arial"/>
                <w:sz w:val="20"/>
                <w:szCs w:val="22"/>
                <w:lang w:eastAsia="en-US"/>
              </w:rPr>
              <w:t xml:space="preserve">)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(ii)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(iii)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w:t>
            </w:r>
            <w:r w:rsidRPr="00764C90">
              <w:rPr>
                <w:rFonts w:ascii="Arial" w:eastAsia="Calibri" w:hAnsi="Arial" w:cs="Arial"/>
                <w:sz w:val="20"/>
                <w:szCs w:val="22"/>
                <w:lang w:eastAsia="en-US"/>
              </w:rPr>
              <w:lastRenderedPageBreak/>
              <w:t>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w:t>
            </w:r>
            <w:r w:rsidRPr="00764C90">
              <w:rPr>
                <w:rFonts w:ascii="Arial" w:eastAsia="Calibri" w:hAnsi="Arial" w:cs="Arial"/>
                <w:sz w:val="20"/>
                <w:szCs w:val="22"/>
                <w:lang w:eastAsia="en-US"/>
              </w:rPr>
              <w:lastRenderedPageBreak/>
              <w:t>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Орындаушы Келісім-шарттың талаптарына сәйкес барлық міндеттемелерді тиісінше </w:t>
            </w:r>
            <w:r w:rsidRPr="00764C90">
              <w:rPr>
                <w:rFonts w:ascii="Arial" w:eastAsia="Calibri" w:hAnsi="Arial" w:cs="Arial"/>
                <w:spacing w:val="-2"/>
                <w:sz w:val="20"/>
                <w:szCs w:val="22"/>
                <w:lang w:val="kk-KZ" w:eastAsia="en-US"/>
              </w:rPr>
              <w:lastRenderedPageBreak/>
              <w:t>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w:t>
            </w:r>
            <w:r w:rsidRPr="00764C90">
              <w:rPr>
                <w:rFonts w:ascii="Arial" w:eastAsia="Calibri" w:hAnsi="Arial" w:cs="Arial"/>
                <w:spacing w:val="-2"/>
                <w:sz w:val="20"/>
                <w:szCs w:val="22"/>
                <w:lang w:val="kk-KZ" w:eastAsia="en-US"/>
              </w:rPr>
              <w:lastRenderedPageBreak/>
              <w:t>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мән-жайлар туралы 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 xml:space="preserve">қызмет көрсетуге білікті, құзыретті персоналды тарту, сондай-ақ Тапсырыскерге Қызметтер білікті, тиісті назар аудара отырып, ынтамен және Келісім-шарт </w:t>
            </w:r>
            <w:r w:rsidRPr="00764C90">
              <w:rPr>
                <w:rFonts w:ascii="Arial" w:eastAsia="Calibri" w:hAnsi="Arial" w:cs="Arial"/>
                <w:color w:val="000000"/>
                <w:sz w:val="20"/>
                <w:szCs w:val="22"/>
                <w:lang w:val="kk-KZ" w:eastAsia="en-US"/>
              </w:rPr>
              <w:lastRenderedPageBreak/>
              <w:t>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Қызмет көрсету мерзімдері, 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 xml:space="preserve">Келісім-шарт бойынша өз міндеттемелерін орындау барысында санитарлық нормалар мен ережелерді, қауіпсіздік </w:t>
            </w:r>
            <w:r w:rsidRPr="00764C90">
              <w:rPr>
                <w:rFonts w:ascii="Arial" w:eastAsia="Calibri" w:hAnsi="Arial" w:cs="Arial"/>
                <w:color w:val="000000"/>
                <w:sz w:val="20"/>
                <w:szCs w:val="22"/>
                <w:lang w:val="kk-KZ" w:eastAsia="en-US"/>
              </w:rPr>
              <w:lastRenderedPageBreak/>
              <w:t>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ұсынған материалдарды үнемді 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 xml:space="preserve">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w:t>
            </w:r>
            <w:r w:rsidRPr="00764C90">
              <w:rPr>
                <w:rFonts w:ascii="Arial" w:eastAsia="Calibri" w:hAnsi="Arial" w:cs="Arial"/>
                <w:color w:val="000000"/>
                <w:sz w:val="20"/>
                <w:szCs w:val="22"/>
                <w:lang w:val="kk-KZ" w:eastAsia="en-US"/>
              </w:rPr>
              <w:lastRenderedPageBreak/>
              <w:t>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lastRenderedPageBreak/>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 xml:space="preserve">Орындаушы Келісім-шартты уақтылы орындауға кіріспесе немесе Қызметтерді баяу көрсетсе, оларды мерзімінде аяқтау мүмкін болмайтындай </w:t>
            </w:r>
            <w:r w:rsidRPr="00764C90">
              <w:rPr>
                <w:rFonts w:ascii="Arial" w:eastAsia="Calibri" w:hAnsi="Arial" w:cs="Arial"/>
                <w:color w:val="000000"/>
                <w:sz w:val="20"/>
                <w:szCs w:val="22"/>
                <w:lang w:val="kk-KZ" w:eastAsia="en-US"/>
              </w:rPr>
              <w:lastRenderedPageBreak/>
              <w:t>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Тапсырыскерден Қызметтерді тиісті түрде көрсету үшін қажетті 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w:t>
            </w:r>
            <w:r w:rsidRPr="00764C90">
              <w:rPr>
                <w:rFonts w:ascii="Arial" w:eastAsia="Calibri" w:hAnsi="Arial" w:cs="Arial"/>
                <w:sz w:val="20"/>
                <w:szCs w:val="22"/>
                <w:lang w:eastAsia="en-US"/>
              </w:rPr>
              <w:lastRenderedPageBreak/>
              <w:t xml:space="preserve">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в случае необходимости, обеспечить Исполнителя точками 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 xml:space="preserve">соответствии с технической спецификацией </w:t>
            </w:r>
            <w:r w:rsidRPr="00764C90">
              <w:rPr>
                <w:rFonts w:ascii="Arial" w:eastAsia="Calibri" w:hAnsi="Arial" w:cs="Arial"/>
                <w:color w:val="000000"/>
                <w:sz w:val="20"/>
                <w:szCs w:val="22"/>
                <w:lang w:eastAsia="en-US"/>
              </w:rPr>
              <w:lastRenderedPageBreak/>
              <w:t>(приложение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передать Заказчику вместе с результатом Услуг информацию, 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 xml:space="preserve">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w:t>
            </w:r>
            <w:r w:rsidRPr="00764C90">
              <w:rPr>
                <w:rFonts w:ascii="Arial" w:eastAsia="Calibri" w:hAnsi="Arial" w:cs="Arial"/>
                <w:color w:val="000000"/>
                <w:sz w:val="20"/>
                <w:szCs w:val="22"/>
                <w:lang w:eastAsia="en-US"/>
              </w:rPr>
              <w:lastRenderedPageBreak/>
              <w:t>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возникновения необходимости в привлечении третьих лиц для оказания Услуг письменно согласовывать с Заказчиком выбор таких третьих лиц и нести ответственность перед Заказчиком за сроки, соблюдение условий конфиденциальности и 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 xml:space="preserve">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w:t>
            </w:r>
            <w:r w:rsidRPr="00764C90">
              <w:rPr>
                <w:rFonts w:ascii="Arial" w:eastAsia="Calibri" w:hAnsi="Arial" w:cs="Arial"/>
                <w:color w:val="000000"/>
                <w:sz w:val="20"/>
                <w:szCs w:val="22"/>
                <w:lang w:eastAsia="en-US"/>
              </w:rPr>
              <w:lastRenderedPageBreak/>
              <w:t>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результата Услуг представить Заказчику отчет об израсходовании материалов, а также возвратить их остаток, либо, 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 xml:space="preserve">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w:t>
            </w:r>
            <w:r w:rsidRPr="00764C90">
              <w:rPr>
                <w:rFonts w:ascii="Arial" w:eastAsia="Calibri" w:hAnsi="Arial" w:cs="Arial"/>
                <w:color w:val="000000"/>
                <w:sz w:val="20"/>
                <w:szCs w:val="22"/>
                <w:lang w:eastAsia="en-US"/>
              </w:rPr>
              <w:lastRenderedPageBreak/>
              <w:t>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возмещать Заказчику реальный ущерб (при наличии убытки) в полном объеме, возникший вследствие неисполнения и/или ненадлежащего исполнения Исполнителем обязательств по Договору, в порядке, предусмотренном Договором и/или 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 xml:space="preserve">в течение 5 (пяти) рабочих дней с даты запроса Заказчика предоставить копии учредительных и иных документов Исполнителя и других лиц, необходимых для их </w:t>
            </w:r>
            <w:r w:rsidRPr="00764C90">
              <w:rPr>
                <w:rFonts w:ascii="Arial" w:eastAsia="Calibri" w:hAnsi="Arial" w:cs="Arial"/>
                <w:spacing w:val="-2"/>
                <w:sz w:val="20"/>
                <w:szCs w:val="22"/>
                <w:lang w:eastAsia="en-US"/>
              </w:rPr>
              <w:lastRenderedPageBreak/>
              <w:t>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отдельными требованиями законодательства, стандартов, 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отказаться от Договора и потребовать возмещения причиненных убытков, если отступления в оказываемых </w:t>
            </w:r>
            <w:r w:rsidRPr="00764C90">
              <w:rPr>
                <w:rFonts w:ascii="Arial" w:eastAsia="Calibri" w:hAnsi="Arial" w:cs="Arial"/>
                <w:color w:val="000000"/>
                <w:sz w:val="20"/>
                <w:szCs w:val="22"/>
                <w:lang w:eastAsia="en-US"/>
              </w:rPr>
              <w:lastRenderedPageBreak/>
              <w:t>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lastRenderedPageBreak/>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без ухудшения качества досрочно оказать Услуги, предварительно письменно уведомив об этом Заказчика за 5 (пять) календарных 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 xml:space="preserve">Келісім-шарт бойынша міндеттемелер орындалмаған және/немесе тиісті орындалмаған жағдайда Тараптар Қазақстан Республикасының </w:t>
            </w:r>
            <w:r w:rsidRPr="00764C90">
              <w:rPr>
                <w:rFonts w:ascii="Arial" w:eastAsia="Calibri" w:hAnsi="Arial" w:cs="Arial"/>
                <w:sz w:val="20"/>
                <w:szCs w:val="22"/>
                <w:lang w:val="kk-KZ" w:eastAsia="en-US"/>
              </w:rPr>
              <w:lastRenderedPageBreak/>
              <w:t>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 xml:space="preserve">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w:t>
            </w:r>
            <w:r w:rsidRPr="00764C90">
              <w:rPr>
                <w:rFonts w:ascii="Arial" w:eastAsia="Calibri" w:hAnsi="Arial" w:cs="Arial"/>
                <w:sz w:val="20"/>
                <w:szCs w:val="22"/>
                <w:lang w:val="kk-KZ" w:eastAsia="en-US"/>
              </w:rPr>
              <w:lastRenderedPageBreak/>
              <w:t>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 xml:space="preserve">Тараптардың бірі Келісім-шарттың 6 бөлімінде қарастырылған құпиялылық туралы талаптарды бұзған жағдайда, </w:t>
            </w:r>
            <w:r w:rsidRPr="00764C90">
              <w:rPr>
                <w:rFonts w:ascii="Arial" w:eastAsia="Calibri" w:hAnsi="Arial" w:cs="Arial"/>
                <w:sz w:val="20"/>
                <w:szCs w:val="22"/>
                <w:lang w:val="kk-KZ" w:eastAsia="en-US"/>
              </w:rPr>
              <w:lastRenderedPageBreak/>
              <w:t>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Қазақстан Республикасының заңдарында қарастырылған жағдайларды қоспағанда, инсайдерлік ақпаратты үшінші тұлғаларға бермеуге немесе </w:t>
            </w:r>
            <w:r w:rsidRPr="00764C90">
              <w:rPr>
                <w:rFonts w:ascii="Arial" w:eastAsia="Calibri" w:hAnsi="Arial" w:cs="Arial"/>
                <w:color w:val="000000"/>
                <w:sz w:val="20"/>
                <w:szCs w:val="22"/>
                <w:lang w:val="kk-KZ" w:eastAsia="en-US"/>
              </w:rPr>
              <w:lastRenderedPageBreak/>
              <w:t>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 xml:space="preserve">В случае неисполнения и/или ненадлежащего исполнения обязательств по Договору Стороны несут ответственность в соответствии с </w:t>
            </w:r>
            <w:r w:rsidRPr="00764C90">
              <w:rPr>
                <w:rFonts w:ascii="Arial" w:eastAsia="Calibri" w:hAnsi="Arial" w:cs="Arial"/>
                <w:sz w:val="20"/>
                <w:szCs w:val="22"/>
                <w:lang w:eastAsia="en-US"/>
              </w:rPr>
              <w:lastRenderedPageBreak/>
              <w:t>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(-ов)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несоблюдением работниками Исполнителя правил техники безопасности, пожарной 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 xml:space="preserve">0,1 % от Цены Договора за каждый день </w:t>
            </w:r>
            <w:r w:rsidRPr="00764C90">
              <w:rPr>
                <w:rFonts w:ascii="Arial" w:eastAsia="Calibri" w:hAnsi="Arial" w:cs="Arial"/>
                <w:color w:val="000000"/>
                <w:sz w:val="20"/>
                <w:szCs w:val="22"/>
                <w:lang w:eastAsia="en-US"/>
              </w:rPr>
              <w:lastRenderedPageBreak/>
              <w:t>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6"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имеющие действительную или потенциальную коммерческую ценность в силу неизвестности ее третьим лицам (далее – Конфиденциальная информация). 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7. ОБСТОЯТЕЛЬСТВА НЕПРЕОДОЛИМОЙ СИЛЫ</w:t>
            </w:r>
          </w:p>
          <w:p w14:paraId="777326B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17A184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764C90">
              <w:rPr>
                <w:rFonts w:ascii="Arial" w:eastAsia="Calibri" w:hAnsi="Arial" w:cs="Arial"/>
                <w:color w:val="000000"/>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2A5EB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764C90">
              <w:rPr>
                <w:rFonts w:ascii="Arial" w:eastAsia="Calibri" w:hAnsi="Arial" w:cs="Arial"/>
                <w:color w:val="000000"/>
                <w:sz w:val="20"/>
                <w:szCs w:val="22"/>
                <w:lang w:eastAsia="en-US"/>
              </w:rPr>
              <w:t>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7.3.</w:t>
            </w:r>
            <w:r w:rsidRPr="00764C90">
              <w:rPr>
                <w:rFonts w:ascii="Arial" w:eastAsia="Calibri" w:hAnsi="Arial" w:cs="Arial"/>
                <w:color w:val="000000"/>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764C90">
              <w:rPr>
                <w:rFonts w:ascii="Arial" w:eastAsia="Calibri" w:hAnsi="Arial" w:cs="Arial"/>
                <w:color w:val="000000"/>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59253C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049664C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3A560C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sidRPr="00764C90">
              <w:rPr>
                <w:rFonts w:ascii="Arial" w:eastAsia="Calibri" w:hAnsi="Arial" w:cs="Arial"/>
                <w:color w:val="000000"/>
                <w:sz w:val="20"/>
                <w:szCs w:val="22"/>
                <w:lang w:eastAsia="en-US"/>
              </w:rPr>
              <w:t>8.1.</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8.2.</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8.3.</w:t>
            </w:r>
            <w:r w:rsidRPr="00764C90">
              <w:rPr>
                <w:rFonts w:ascii="Arial" w:eastAsia="Calibri" w:hAnsi="Arial" w:cs="Arial"/>
                <w:color w:val="000000"/>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8.4.</w:t>
            </w:r>
            <w:r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Pr="00764C90">
              <w:rPr>
                <w:rFonts w:ascii="Arial" w:eastAsia="Calibri" w:hAnsi="Arial" w:cs="Arial"/>
                <w:sz w:val="20"/>
                <w:szCs w:val="22"/>
                <w:lang w:eastAsia="en-US"/>
              </w:rPr>
              <w:t>.</w:t>
            </w:r>
          </w:p>
          <w:p w14:paraId="51AA2C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надлежаще оформленными согласиями </w:t>
            </w:r>
            <w:r w:rsidRPr="00764C90">
              <w:rPr>
                <w:rFonts w:ascii="Arial" w:eastAsia="Calibri" w:hAnsi="Arial" w:cs="Arial"/>
                <w:sz w:val="20"/>
                <w:szCs w:val="22"/>
                <w:lang w:eastAsia="en-US"/>
              </w:rPr>
              <w:lastRenderedPageBreak/>
              <w:t>физических лиц (своих работников/уполномоченных лиц) на сбор</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Pr="00764C90">
              <w:rPr>
                <w:rFonts w:ascii="Arial" w:eastAsia="Calibri" w:hAnsi="Arial" w:cs="Arial"/>
                <w:color w:val="000000"/>
                <w:sz w:val="20"/>
                <w:szCs w:val="22"/>
                <w:lang w:eastAsia="en-US"/>
              </w:rPr>
              <w:t>конфиденциальность</w:t>
            </w:r>
            <w:r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9. </w:t>
            </w:r>
            <w:r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 xml:space="preserve">Келісім-шарт бойынша немесе оған байланысты даулар мен келіспеушіліктер туындаған жағдайда Тараптар оларды тікелей келіссөздер </w:t>
            </w:r>
            <w:r w:rsidRPr="00764C90">
              <w:rPr>
                <w:rFonts w:ascii="Arial" w:eastAsia="Calibri" w:hAnsi="Arial" w:cs="Arial"/>
                <w:sz w:val="20"/>
                <w:szCs w:val="22"/>
                <w:lang w:val="kk-KZ" w:eastAsia="en-US"/>
              </w:rPr>
              <w:lastRenderedPageBreak/>
              <w:t>процесінде шешу үшін барлық күш-жігерін салуға міндеттенеді</w:t>
            </w:r>
            <w:r w:rsidRPr="00764C90">
              <w:rPr>
                <w:rFonts w:ascii="Arial" w:eastAsia="Calibri" w:hAnsi="Arial" w:cs="Arial"/>
                <w:color w:val="000000"/>
                <w:sz w:val="20"/>
                <w:szCs w:val="22"/>
                <w:lang w:val="kk-KZ" w:eastAsia="en-US"/>
              </w:rPr>
              <w:t>.</w:t>
            </w:r>
          </w:p>
          <w:p w14:paraId="2EEFC6A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9.2.</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Pr="00764C90">
              <w:rPr>
                <w:rFonts w:ascii="Arial" w:eastAsia="Calibri" w:hAnsi="Arial" w:cs="Arial"/>
                <w:color w:val="000000"/>
                <w:sz w:val="20"/>
                <w:szCs w:val="22"/>
                <w:lang w:val="kk-KZ" w:eastAsia="en-US"/>
              </w:rPr>
              <w:t>.</w:t>
            </w:r>
          </w:p>
          <w:p w14:paraId="3FA3A25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9.3.</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Барлық даулар Тапсырыскердің</w:t>
            </w:r>
            <w:r w:rsidRPr="00764C90">
              <w:rPr>
                <w:rFonts w:ascii="Arial" w:eastAsia="Calibri" w:hAnsi="Arial" w:cs="Arial"/>
                <w:b/>
                <w:bCs/>
                <w:sz w:val="20"/>
                <w:szCs w:val="22"/>
                <w:lang w:val="kk-KZ" w:eastAsia="en-US"/>
              </w:rPr>
              <w:t xml:space="preserve"> </w:t>
            </w:r>
            <w:r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9. </w:t>
            </w:r>
            <w:r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Pr="00764C90">
              <w:rPr>
                <w:rFonts w:ascii="Arial" w:eastAsia="Calibri" w:hAnsi="Arial" w:cs="Arial"/>
                <w:color w:val="000000"/>
                <w:sz w:val="20"/>
                <w:szCs w:val="22"/>
                <w:lang w:eastAsia="en-US"/>
              </w:rPr>
              <w:t>переговоров.</w:t>
            </w:r>
          </w:p>
          <w:p w14:paraId="6D4D04C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9.2.</w:t>
            </w:r>
            <w:r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9.3.</w:t>
            </w:r>
            <w:r w:rsidRPr="00764C90">
              <w:rPr>
                <w:rFonts w:ascii="Arial" w:eastAsia="Calibri" w:hAnsi="Arial" w:cs="Arial"/>
                <w:color w:val="000000"/>
                <w:sz w:val="20"/>
                <w:szCs w:val="22"/>
                <w:lang w:eastAsia="en-US"/>
              </w:rPr>
              <w:tab/>
              <w:t>Все</w:t>
            </w:r>
            <w:r w:rsidRPr="00764C90">
              <w:rPr>
                <w:rFonts w:ascii="Arial" w:eastAsia="Calibri" w:hAnsi="Arial" w:cs="Arial"/>
                <w:sz w:val="20"/>
                <w:szCs w:val="22"/>
                <w:lang w:eastAsia="en-US"/>
              </w:rPr>
              <w:t xml:space="preserve"> споры рассматриваются в суде по местунахождения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77777777"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10.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4911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4F27D25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10.3.</w:t>
            </w:r>
            <w:r w:rsidRPr="00764C90">
              <w:rPr>
                <w:rFonts w:ascii="Arial" w:eastAsia="Calibri" w:hAnsi="Arial" w:cs="Arial"/>
                <w:sz w:val="20"/>
                <w:szCs w:val="20"/>
                <w:lang w:val="kk-KZ" w:eastAsia="en-US"/>
              </w:rPr>
              <w:tab/>
              <w:t>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45BC2FE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10.4.</w:t>
            </w:r>
            <w:r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 xml:space="preserve">сатып алуды ұйымдастырушының (Тапсырыскердің) тендер тәсілімен немесе Ережелерде қарастырылмаған баға ұсыныстарын сұрату тәсілімен </w:t>
            </w:r>
            <w:r w:rsidRPr="00764C90">
              <w:rPr>
                <w:rFonts w:ascii="Arial" w:eastAsia="Calibri" w:hAnsi="Arial" w:cs="Arial"/>
                <w:color w:val="000000"/>
                <w:sz w:val="20"/>
                <w:szCs w:val="20"/>
                <w:lang w:val="kk-KZ" w:eastAsia="en-US"/>
              </w:rPr>
              <w:lastRenderedPageBreak/>
              <w:t>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10.5.</w:t>
            </w:r>
            <w:r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10.6.</w:t>
            </w:r>
            <w:r w:rsidRPr="00764C90">
              <w:rPr>
                <w:rFonts w:ascii="Arial" w:eastAsia="Calibri" w:hAnsi="Arial" w:cs="Arial"/>
                <w:sz w:val="20"/>
                <w:szCs w:val="20"/>
                <w:lang w:val="kk-KZ" w:eastAsia="en-US"/>
              </w:rPr>
              <w:tab/>
              <w:t>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10.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71BFDB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Pr="00764C90">
              <w:rPr>
                <w:rFonts w:ascii="Arial" w:eastAsia="Calibri" w:hAnsi="Arial" w:cs="Arial"/>
                <w:color w:val="000000"/>
                <w:sz w:val="20"/>
                <w:szCs w:val="22"/>
                <w:lang w:eastAsia="en-US"/>
              </w:rPr>
              <w:t>проведенных</w:t>
            </w:r>
            <w:r w:rsidRPr="00764C90">
              <w:rPr>
                <w:rFonts w:ascii="Arial" w:eastAsia="Calibri" w:hAnsi="Arial" w:cs="Arial"/>
                <w:sz w:val="20"/>
                <w:szCs w:val="22"/>
                <w:lang w:eastAsia="en-US"/>
              </w:rPr>
              <w:t xml:space="preserve"> закупок и/или предложения, явившегося основой для выбора Поставщика.</w:t>
            </w:r>
          </w:p>
          <w:p w14:paraId="684A7B7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w:t>
            </w:r>
            <w:r w:rsidRPr="00764C90">
              <w:rPr>
                <w:rFonts w:ascii="Arial" w:eastAsia="Calibri" w:hAnsi="Arial" w:cs="Arial"/>
                <w:color w:val="000000"/>
                <w:sz w:val="20"/>
                <w:szCs w:val="22"/>
                <w:lang w:eastAsia="en-US"/>
              </w:rPr>
              <w:t>Сторон</w:t>
            </w:r>
            <w:r w:rsidRPr="00764C90">
              <w:rPr>
                <w:rFonts w:ascii="Arial" w:eastAsia="Calibri" w:hAnsi="Arial" w:cs="Arial"/>
                <w:sz w:val="20"/>
                <w:szCs w:val="22"/>
                <w:lang w:eastAsia="en-US"/>
              </w:rPr>
              <w:t>, предусмотренных в Договоре.</w:t>
            </w:r>
          </w:p>
          <w:p w14:paraId="0C6F69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10.4.</w:t>
            </w:r>
            <w:r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Pr="00764C90">
              <w:rPr>
                <w:rFonts w:ascii="Arial" w:eastAsia="Calibri" w:hAnsi="Arial" w:cs="Arial"/>
                <w:color w:val="000000"/>
                <w:sz w:val="20"/>
                <w:szCs w:val="22"/>
                <w:lang w:eastAsia="en-US"/>
              </w:rPr>
              <w:t>одного</w:t>
            </w:r>
            <w:r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 xml:space="preserve">применения к Исполнителю, его участникам/акционерам, а также </w:t>
            </w:r>
            <w:r w:rsidRPr="00764C90">
              <w:rPr>
                <w:rFonts w:ascii="Arial" w:eastAsia="Calibri" w:hAnsi="Arial" w:cs="Arial"/>
                <w:sz w:val="20"/>
                <w:szCs w:val="22"/>
                <w:lang w:eastAsia="en-US"/>
              </w:rPr>
              <w:lastRenderedPageBreak/>
              <w:t>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10.5.</w:t>
            </w:r>
            <w:r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Pr="00764C90">
              <w:rPr>
                <w:rFonts w:ascii="Arial" w:eastAsia="Calibri" w:hAnsi="Arial" w:cs="Arial"/>
                <w:color w:val="000000"/>
                <w:sz w:val="20"/>
                <w:szCs w:val="22"/>
                <w:lang w:eastAsia="en-US"/>
              </w:rPr>
              <w:t>Заказчиком</w:t>
            </w:r>
            <w:r w:rsidRPr="00764C90">
              <w:rPr>
                <w:rFonts w:ascii="Arial" w:eastAsia="Calibri" w:hAnsi="Arial" w:cs="Arial"/>
                <w:sz w:val="20"/>
                <w:szCs w:val="22"/>
                <w:lang w:eastAsia="en-US"/>
              </w:rPr>
              <w:t xml:space="preserve"> Услуг в срок (-и), предусмотренный (-ые) Договором.</w:t>
            </w:r>
          </w:p>
          <w:p w14:paraId="7EB40C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11.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11.1.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11.2.</w:t>
            </w:r>
            <w:r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11.3.</w:t>
            </w:r>
            <w:r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11.4.</w:t>
            </w:r>
            <w:r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11.5.</w:t>
            </w:r>
            <w:r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Pr="00764C90">
              <w:rPr>
                <w:rFonts w:ascii="Arial" w:eastAsia="Calibri" w:hAnsi="Arial" w:cs="Arial"/>
                <w:sz w:val="20"/>
                <w:szCs w:val="22"/>
                <w:lang w:val="kk-KZ" w:eastAsia="en-US"/>
              </w:rPr>
              <w:t>.</w:t>
            </w:r>
          </w:p>
          <w:p w14:paraId="5B72EEB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11.6.</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11.7.</w:t>
            </w:r>
            <w:r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кейіннен түпнұсқасын </w:t>
            </w:r>
            <w:r w:rsidRPr="00764C90">
              <w:rPr>
                <w:rFonts w:ascii="Arial" w:eastAsia="Calibri" w:hAnsi="Arial" w:cs="Arial"/>
                <w:i/>
                <w:iCs/>
                <w:sz w:val="20"/>
                <w:szCs w:val="22"/>
                <w:lang w:val="kk-KZ" w:eastAsia="en-US"/>
              </w:rPr>
              <w:t>(тиісті Тараптың талап етуі бойынша)</w:t>
            </w:r>
            <w:r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11.8.</w:t>
            </w:r>
            <w:r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Pr="00764C90">
              <w:rPr>
                <w:rFonts w:ascii="Arial" w:eastAsia="Calibri" w:hAnsi="Arial" w:cs="Arial"/>
                <w:i/>
                <w:iCs/>
                <w:sz w:val="20"/>
                <w:szCs w:val="22"/>
                <w:lang w:val="kk-KZ" w:eastAsia="en-US"/>
              </w:rPr>
              <w:t xml:space="preserve"> (бар болған жағдайда)</w:t>
            </w:r>
            <w:r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Pr="00764C90">
              <w:rPr>
                <w:rFonts w:ascii="Arial" w:eastAsia="Calibri" w:hAnsi="Arial" w:cs="Arial"/>
                <w:sz w:val="20"/>
                <w:szCs w:val="22"/>
                <w:lang w:eastAsia="en-US"/>
              </w:rPr>
              <w:t>.</w:t>
            </w:r>
          </w:p>
          <w:p w14:paraId="48888E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lastRenderedPageBreak/>
              <w:t>11.4.</w:t>
            </w:r>
            <w:r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Pr="00764C90">
              <w:rPr>
                <w:rFonts w:ascii="Arial" w:eastAsia="Calibri" w:hAnsi="Arial" w:cs="Arial"/>
                <w:sz w:val="20"/>
                <w:szCs w:val="22"/>
                <w:lang w:eastAsia="en-US"/>
              </w:rPr>
              <w:t>.</w:t>
            </w:r>
          </w:p>
          <w:p w14:paraId="39C8DBC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Исполнитель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Исполнитель не будет иметь каких-либо претензий к Заказчику в случае досрочного одностороннего расторжения Договора по данному основанию.</w:t>
            </w:r>
          </w:p>
          <w:p w14:paraId="7705C76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w:t>
            </w:r>
            <w:r w:rsidRPr="00764C90">
              <w:rPr>
                <w:rFonts w:ascii="Arial" w:eastAsia="Calibri" w:hAnsi="Arial" w:cs="Arial"/>
                <w:i/>
                <w:iCs/>
                <w:sz w:val="20"/>
                <w:szCs w:val="22"/>
                <w:lang w:eastAsia="en-US"/>
              </w:rPr>
              <w:t>(по требованию соответствующей Стороны).</w:t>
            </w:r>
          </w:p>
          <w:p w14:paraId="33C0803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11.7.</w:t>
            </w:r>
            <w:r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Pr="00764C90">
              <w:rPr>
                <w:rFonts w:ascii="Arial" w:eastAsia="Calibri" w:hAnsi="Arial" w:cs="Arial"/>
                <w:i/>
                <w:iCs/>
                <w:sz w:val="20"/>
                <w:szCs w:val="22"/>
                <w:lang w:eastAsia="en-US"/>
              </w:rPr>
              <w:t>(при их наличии</w:t>
            </w:r>
            <w:r w:rsidRPr="00764C90">
              <w:rPr>
                <w:rFonts w:ascii="Arial" w:eastAsia="Calibri" w:hAnsi="Arial" w:cs="Arial"/>
                <w:sz w:val="20"/>
                <w:szCs w:val="22"/>
                <w:lang w:eastAsia="en-US"/>
              </w:rPr>
              <w:t>.</w:t>
            </w:r>
          </w:p>
          <w:bookmarkEnd w:id="27"/>
          <w:bookmarkEnd w:id="28"/>
          <w:p w14:paraId="7B0342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11.8.</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77777777"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12.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12.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r w:rsidRPr="00764C90">
              <w:rPr>
                <w:rFonts w:ascii="Arial" w:eastAsia="Calibri" w:hAnsi="Arial" w:cs="Arial"/>
                <w:i/>
                <w:iCs/>
                <w:sz w:val="18"/>
                <w:szCs w:val="18"/>
                <w:lang w:eastAsia="en-US"/>
              </w:rPr>
              <w:t>қолы</w:t>
            </w:r>
          </w:p>
          <w:p w14:paraId="53A163F3"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м.о.</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Байзакова, 280, северная башня многофункционального комплекса "Almaty Towers",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КБе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м.п.</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r w:rsidRPr="00764C90">
              <w:rPr>
                <w:rFonts w:ascii="Arial" w:eastAsia="Calibri" w:hAnsi="Arial" w:cs="Arial"/>
                <w:i/>
                <w:sz w:val="18"/>
                <w:szCs w:val="18"/>
                <w:lang w:eastAsia="en-US"/>
              </w:rPr>
              <w:t xml:space="preserve">қолы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м.о. (бар болса)</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КБе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м.п.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zakon.kz/Document/?doc_id=1006061" TargetMode="External"/><Relationship Id="rId5" Type="http://schemas.openxmlformats.org/officeDocument/2006/relationships/hyperlink" Target="http://www.kase.kz" TargetMode="Externa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12184</Words>
  <Characters>69455</Characters>
  <Application>Microsoft Office Word</Application>
  <DocSecurity>0</DocSecurity>
  <Lines>578</Lines>
  <Paragraphs>162</Paragraphs>
  <ScaleCrop>false</ScaleCrop>
  <Company/>
  <LinksUpToDate>false</LinksUpToDate>
  <CharactersWithSpaces>81477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4</cp:revision>
  <dcterms:created xsi:type="dcterms:W3CDTF">2022-07-19T11:07:00Z</dcterms:created>
  <dcterms:modified xsi:type="dcterms:W3CDTF">2022-08-11T05:17:00Z</dcterms:modified>
</cp:coreProperties>
</file>