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017FDBB2" w14:textId="77777777" w:rsidR="005D0938" w:rsidRPr="005D0938" w:rsidRDefault="008C002E" w:rsidP="005D0938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  <w:lang w:val="kk-KZ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5D0938">
        <w:rPr>
          <w:rFonts w:ascii="Arial" w:eastAsia="Times New Roman" w:hAnsi="Arial" w:cs="Arial"/>
          <w:sz w:val="20"/>
          <w:szCs w:val="20"/>
          <w:lang w:val="kk-KZ"/>
        </w:rPr>
        <w:t>ЦАЛЮК А.Ю.</w:t>
      </w:r>
    </w:p>
    <w:p w14:paraId="278F8B7E" w14:textId="211BFE21" w:rsidR="008C002E" w:rsidRPr="005D0938" w:rsidRDefault="008C002E" w:rsidP="005D0938">
      <w:pPr>
        <w:spacing w:after="120" w:line="240" w:lineRule="auto"/>
        <w:ind w:left="6480"/>
        <w:jc w:val="center"/>
        <w:rPr>
          <w:rFonts w:ascii="Arial" w:eastAsia="Times New Roman" w:hAnsi="Arial" w:cs="Arial"/>
          <w:b/>
          <w:bCs/>
          <w:sz w:val="20"/>
          <w:szCs w:val="20"/>
          <w:lang w:val="kk-KZ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7EFDD083" w:rsidR="00410325" w:rsidRDefault="00F45D7A" w:rsidP="00334DB4">
      <w:pPr>
        <w:tabs>
          <w:tab w:val="left" w:pos="1440"/>
        </w:tabs>
        <w:spacing w:after="12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334DB4" w:rsidRPr="00334DB4">
        <w:rPr>
          <w:rFonts w:ascii="Arial" w:eastAsia="Times New Roman" w:hAnsi="Arial" w:cs="Arial"/>
          <w:b/>
          <w:bCs/>
          <w:sz w:val="20"/>
          <w:szCs w:val="20"/>
        </w:rPr>
        <w:t>услуг PR консалтинга</w:t>
      </w:r>
      <w:r w:rsidR="00A615F9"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>ний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11EA9E52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5D0938">
        <w:rPr>
          <w:rFonts w:ascii="Arial" w:eastAsia="Times New Roman" w:hAnsi="Arial" w:cs="Arial"/>
          <w:b/>
          <w:bCs/>
          <w:sz w:val="20"/>
          <w:szCs w:val="20"/>
          <w:lang w:val="kk-KZ"/>
        </w:rPr>
        <w:t>12</w:t>
      </w:r>
      <w:r w:rsidR="007175DD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сентября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D3DCD3" w14:textId="08E969D0" w:rsidR="00CB7A83" w:rsidRDefault="00CB7A83" w:rsidP="00334DB4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334DB4">
        <w:rPr>
          <w:rFonts w:ascii="Arial" w:hAnsi="Arial" w:cs="Arial"/>
          <w:sz w:val="20"/>
          <w:szCs w:val="20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334DB4">
        <w:rPr>
          <w:rFonts w:ascii="Arial" w:hAnsi="Arial" w:cs="Arial"/>
          <w:sz w:val="20"/>
          <w:szCs w:val="20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334DB4">
        <w:rPr>
          <w:rFonts w:ascii="Arial" w:hAnsi="Arial" w:cs="Arial"/>
          <w:sz w:val="20"/>
          <w:szCs w:val="20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</w:t>
      </w:r>
      <w:r w:rsidR="008A260B">
        <w:rPr>
          <w:rFonts w:ascii="Arial" w:hAnsi="Arial" w:cs="Arial"/>
          <w:sz w:val="20"/>
          <w:szCs w:val="20"/>
        </w:rPr>
        <w:t xml:space="preserve">, </w:t>
      </w:r>
      <w:r w:rsidRPr="00CB7A83">
        <w:rPr>
          <w:rFonts w:ascii="Arial" w:hAnsi="Arial" w:cs="Arial"/>
          <w:sz w:val="20"/>
          <w:szCs w:val="20"/>
        </w:rPr>
        <w:t>в соответствии с пунктом 126 Правил</w:t>
      </w:r>
      <w:r w:rsidRPr="00334DB4">
        <w:rPr>
          <w:rStyle w:val="af4"/>
          <w:sz w:val="20"/>
          <w:szCs w:val="20"/>
        </w:rPr>
        <w:footnoteReference w:id="1"/>
      </w:r>
      <w:r w:rsidRPr="00334DB4">
        <w:rPr>
          <w:rStyle w:val="af4"/>
        </w:rPr>
        <w:t xml:space="preserve"> </w:t>
      </w:r>
      <w:r w:rsidRPr="00CB7A83">
        <w:rPr>
          <w:rFonts w:ascii="Arial" w:hAnsi="Arial" w:cs="Arial"/>
          <w:sz w:val="20"/>
          <w:szCs w:val="20"/>
        </w:rPr>
        <w:t xml:space="preserve">подводит итоги закупок </w:t>
      </w:r>
      <w:r w:rsidR="00334DB4" w:rsidRPr="00334DB4">
        <w:rPr>
          <w:rFonts w:ascii="Arial" w:hAnsi="Arial" w:cs="Arial"/>
          <w:sz w:val="20"/>
          <w:szCs w:val="20"/>
        </w:rPr>
        <w:t>услуг PR консалтинга</w:t>
      </w:r>
      <w:r w:rsidRPr="000053C9">
        <w:rPr>
          <w:rFonts w:ascii="Arial" w:hAnsi="Arial" w:cs="Arial"/>
          <w:sz w:val="20"/>
          <w:szCs w:val="20"/>
        </w:rPr>
        <w:t>.</w:t>
      </w:r>
    </w:p>
    <w:p w14:paraId="4FD0B642" w14:textId="77777777" w:rsidR="005D0938" w:rsidRPr="0055194B" w:rsidRDefault="007175DD" w:rsidP="005D0938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7175DD">
        <w:rPr>
          <w:rFonts w:ascii="Arial" w:hAnsi="Arial" w:cs="Arial"/>
          <w:sz w:val="20"/>
          <w:szCs w:val="20"/>
        </w:rPr>
        <w:t>Н</w:t>
      </w:r>
      <w:r w:rsidRPr="0055194B">
        <w:rPr>
          <w:rFonts w:ascii="Arial" w:hAnsi="Arial" w:cs="Arial"/>
          <w:sz w:val="20"/>
          <w:szCs w:val="20"/>
        </w:rPr>
        <w:t>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</w:t>
      </w:r>
      <w:r>
        <w:rPr>
          <w:rFonts w:ascii="Arial" w:hAnsi="Arial" w:cs="Arial"/>
          <w:sz w:val="20"/>
          <w:szCs w:val="20"/>
          <w:lang w:val="kk-KZ"/>
        </w:rPr>
        <w:t>:</w:t>
      </w:r>
      <w:r w:rsidR="002438A5">
        <w:rPr>
          <w:rFonts w:ascii="Arial" w:hAnsi="Arial" w:cs="Arial"/>
          <w:sz w:val="20"/>
          <w:szCs w:val="20"/>
          <w:lang w:val="kk-KZ"/>
        </w:rPr>
        <w:t xml:space="preserve"> </w:t>
      </w:r>
      <w:r w:rsidR="005D0938">
        <w:rPr>
          <w:rFonts w:ascii="Arial" w:hAnsi="Arial" w:cs="Arial"/>
          <w:sz w:val="20"/>
          <w:szCs w:val="20"/>
        </w:rPr>
        <w:t>отсутствуют.</w:t>
      </w:r>
    </w:p>
    <w:p w14:paraId="10A19CC2" w14:textId="35824AB4" w:rsidR="007175DD" w:rsidRPr="0055194B" w:rsidRDefault="007175DD" w:rsidP="007175DD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</w:t>
      </w:r>
      <w:r w:rsidRPr="0055194B">
        <w:rPr>
          <w:rFonts w:ascii="Arial" w:hAnsi="Arial" w:cs="Arial"/>
          <w:sz w:val="20"/>
          <w:szCs w:val="20"/>
        </w:rPr>
        <w:t>отенциальны</w:t>
      </w:r>
      <w:r>
        <w:rPr>
          <w:rFonts w:ascii="Arial" w:hAnsi="Arial" w:cs="Arial"/>
          <w:sz w:val="20"/>
          <w:szCs w:val="20"/>
        </w:rPr>
        <w:t>е</w:t>
      </w:r>
      <w:r w:rsidRPr="0055194B">
        <w:rPr>
          <w:rFonts w:ascii="Arial" w:hAnsi="Arial" w:cs="Arial"/>
          <w:sz w:val="20"/>
          <w:szCs w:val="20"/>
        </w:rPr>
        <w:t xml:space="preserve"> поставщик</w:t>
      </w:r>
      <w:r>
        <w:rPr>
          <w:rFonts w:ascii="Arial" w:hAnsi="Arial" w:cs="Arial"/>
          <w:sz w:val="20"/>
          <w:szCs w:val="20"/>
        </w:rPr>
        <w:t>и</w:t>
      </w:r>
      <w:r w:rsidRPr="0055194B">
        <w:rPr>
          <w:rFonts w:ascii="Arial" w:hAnsi="Arial" w:cs="Arial"/>
          <w:sz w:val="20"/>
          <w:szCs w:val="20"/>
        </w:rPr>
        <w:t xml:space="preserve">, ценовые предложения которых отклонены, </w:t>
      </w:r>
      <w:r w:rsidRPr="0055194B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отсутствуют.</w:t>
      </w:r>
    </w:p>
    <w:p w14:paraId="57CED543" w14:textId="287994A1" w:rsidR="00C977C8" w:rsidRPr="00334DB4" w:rsidRDefault="0032561F" w:rsidP="00E7499E">
      <w:pPr>
        <w:tabs>
          <w:tab w:val="left" w:pos="432"/>
          <w:tab w:val="right" w:pos="9000"/>
        </w:tabs>
        <w:spacing w:after="120"/>
        <w:jc w:val="both"/>
        <w:rPr>
          <w:rFonts w:cs="Arial"/>
          <w:lang w:val="kk-KZ"/>
        </w:rPr>
      </w:pPr>
      <w:r w:rsidRPr="00334DB4">
        <w:rPr>
          <w:rFonts w:cs="Arial"/>
          <w:lang w:val="kk-KZ"/>
        </w:rPr>
        <w:t xml:space="preserve">В соответствии с подпунктом </w:t>
      </w:r>
      <w:r w:rsidR="005D0938">
        <w:rPr>
          <w:rFonts w:cs="Arial"/>
          <w:lang w:val="kk-KZ"/>
        </w:rPr>
        <w:t>1</w:t>
      </w:r>
      <w:r w:rsidRPr="00334DB4">
        <w:rPr>
          <w:rFonts w:cs="Arial"/>
          <w:lang w:val="kk-KZ"/>
        </w:rPr>
        <w:t>) пункта 1</w:t>
      </w:r>
      <w:r w:rsidR="00E322C0" w:rsidRPr="00334DB4">
        <w:rPr>
          <w:rFonts w:cs="Arial"/>
          <w:lang w:val="kk-KZ"/>
        </w:rPr>
        <w:t>29</w:t>
      </w:r>
      <w:r w:rsidRPr="00334DB4">
        <w:rPr>
          <w:rFonts w:cs="Arial"/>
          <w:lang w:val="kk-KZ"/>
        </w:rPr>
        <w:t xml:space="preserve"> Правил закупки </w:t>
      </w:r>
      <w:r w:rsidR="00334DB4" w:rsidRPr="00334DB4">
        <w:rPr>
          <w:rFonts w:cs="Arial"/>
          <w:lang w:val="kk-KZ"/>
        </w:rPr>
        <w:t>услуг PR консалтинга</w:t>
      </w:r>
      <w:r w:rsidR="00443CC7" w:rsidRPr="00334DB4">
        <w:rPr>
          <w:rFonts w:cs="Arial"/>
          <w:lang w:val="kk-KZ"/>
        </w:rPr>
        <w:t xml:space="preserve"> </w:t>
      </w:r>
      <w:r w:rsidR="00A615F9" w:rsidRPr="00334DB4">
        <w:rPr>
          <w:rFonts w:cs="Arial"/>
          <w:lang w:val="kk-KZ"/>
        </w:rPr>
        <w:t xml:space="preserve">признаются </w:t>
      </w:r>
      <w:r w:rsidRPr="00334DB4">
        <w:rPr>
          <w:rFonts w:cs="Arial"/>
          <w:lang w:val="kk-KZ"/>
        </w:rPr>
        <w:t xml:space="preserve">не состоявшимися в связи </w:t>
      </w:r>
      <w:r w:rsidR="005D0938">
        <w:rPr>
          <w:rFonts w:cs="Arial"/>
          <w:lang w:val="kk-KZ"/>
        </w:rPr>
        <w:t>с отсутствием</w:t>
      </w:r>
      <w:r w:rsidR="007175DD" w:rsidRPr="00334DB4">
        <w:rPr>
          <w:rFonts w:cs="Arial"/>
          <w:lang w:val="kk-KZ"/>
        </w:rPr>
        <w:t xml:space="preserve"> ценовых предложений</w:t>
      </w:r>
      <w:r w:rsidRPr="00334DB4">
        <w:rPr>
          <w:rFonts w:cs="Arial"/>
          <w:lang w:val="kk-KZ"/>
        </w:rPr>
        <w:t>.</w:t>
      </w:r>
    </w:p>
    <w:p w14:paraId="34D83D8A" w14:textId="3CE14528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2926F13D" w14:textId="5B47B1F6" w:rsidR="00A615F9" w:rsidRDefault="00A615F9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68832386" w14:textId="09F6C0DF" w:rsidR="005D0938" w:rsidRDefault="005D093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5A51E1C8" w14:textId="77777777" w:rsidR="005D0938" w:rsidRDefault="005D093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05E95C3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директор </w:t>
      </w:r>
      <w:r w:rsidR="0016223C">
        <w:rPr>
          <w:rFonts w:ascii="Arial" w:eastAsia="Times New Roman" w:hAnsi="Arial" w:cs="Arial"/>
          <w:sz w:val="20"/>
          <w:szCs w:val="20"/>
          <w:lang w:val="kk-KZ"/>
        </w:rPr>
        <w:t>Ф</w:t>
      </w:r>
      <w:proofErr w:type="spellStart"/>
      <w:r>
        <w:rPr>
          <w:rFonts w:ascii="Arial" w:eastAsia="Times New Roman" w:hAnsi="Arial" w:cs="Arial"/>
          <w:sz w:val="20"/>
          <w:szCs w:val="20"/>
        </w:rPr>
        <w:t>инансово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– </w:t>
      </w:r>
      <w:r w:rsidR="0016223C">
        <w:rPr>
          <w:rFonts w:ascii="Arial" w:eastAsia="Times New Roman" w:hAnsi="Arial" w:cs="Arial"/>
          <w:sz w:val="20"/>
          <w:szCs w:val="20"/>
          <w:lang w:val="kk-KZ"/>
        </w:rPr>
        <w:t>а</w:t>
      </w:r>
      <w:proofErr w:type="spellStart"/>
      <w:r>
        <w:rPr>
          <w:rFonts w:ascii="Arial" w:eastAsia="Times New Roman" w:hAnsi="Arial" w:cs="Arial"/>
          <w:sz w:val="20"/>
          <w:szCs w:val="20"/>
        </w:rPr>
        <w:t>дминистративного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департамента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71A29F3" w14:textId="6FD8F3C3" w:rsidR="00EB356D" w:rsidRDefault="00EB356D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Менеджер по закупкам, </w:t>
      </w:r>
    </w:p>
    <w:p w14:paraId="61C81B2E" w14:textId="24F1BC58" w:rsidR="00EB356D" w:rsidRPr="004667A6" w:rsidRDefault="00EB356D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Финансово – административный департамент                                                         Жакыпова Ж.А.</w:t>
      </w:r>
    </w:p>
    <w:p w14:paraId="0E6A66D9" w14:textId="5912C5DE" w:rsidR="00B957AA" w:rsidRDefault="00B957AA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03DBD6D" w14:textId="1B98C808" w:rsidR="00431954" w:rsidRDefault="00431954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F3E8EAE" w14:textId="2DF496C2" w:rsidR="00431954" w:rsidRDefault="00431954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485962" w14:textId="4199D453" w:rsidR="00431954" w:rsidRDefault="00431954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3DCAFA4" w14:textId="77777777" w:rsidR="00431954" w:rsidRPr="00431954" w:rsidRDefault="00431954" w:rsidP="00431954">
      <w:pPr>
        <w:spacing w:after="120" w:line="240" w:lineRule="auto"/>
        <w:ind w:left="648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lastRenderedPageBreak/>
        <w:t>Бекітемін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>:</w:t>
      </w:r>
    </w:p>
    <w:p w14:paraId="144AEFB6" w14:textId="77777777" w:rsidR="00431954" w:rsidRPr="00431954" w:rsidRDefault="00431954" w:rsidP="00431954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431954">
        <w:rPr>
          <w:rFonts w:ascii="Arial" w:eastAsia="Times New Roman" w:hAnsi="Arial" w:cs="Arial"/>
          <w:sz w:val="20"/>
          <w:szCs w:val="20"/>
        </w:rPr>
        <w:t>"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Қазақстан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қор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биржасы"акционерлік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қоғамы</w:t>
      </w:r>
      <w:proofErr w:type="spellEnd"/>
    </w:p>
    <w:p w14:paraId="19DAD763" w14:textId="0D7F4EA1" w:rsidR="00431954" w:rsidRPr="00431954" w:rsidRDefault="00431954" w:rsidP="00431954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431954">
        <w:rPr>
          <w:rFonts w:ascii="Arial" w:eastAsia="Times New Roman" w:hAnsi="Arial" w:cs="Arial"/>
          <w:sz w:val="20"/>
          <w:szCs w:val="20"/>
        </w:rPr>
        <w:t xml:space="preserve">_____________________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Басқарма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төра</w:t>
      </w:r>
      <w:proofErr w:type="spellEnd"/>
      <w:r>
        <w:rPr>
          <w:rFonts w:ascii="Arial" w:eastAsia="Times New Roman" w:hAnsi="Arial" w:cs="Arial"/>
          <w:sz w:val="20"/>
          <w:szCs w:val="20"/>
          <w:lang w:val="kk-KZ"/>
        </w:rPr>
        <w:t>йымының</w:t>
      </w:r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орынбасары</w:t>
      </w:r>
      <w:proofErr w:type="spellEnd"/>
    </w:p>
    <w:p w14:paraId="7B85A244" w14:textId="3D38CA1F" w:rsidR="00431954" w:rsidRPr="005D0938" w:rsidRDefault="005D0938" w:rsidP="00431954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  <w:lang w:val="kk-KZ"/>
        </w:rPr>
      </w:pPr>
      <w:r>
        <w:rPr>
          <w:rFonts w:ascii="Arial" w:eastAsia="Times New Roman" w:hAnsi="Arial" w:cs="Arial"/>
          <w:sz w:val="20"/>
          <w:szCs w:val="20"/>
          <w:lang w:val="kk-KZ"/>
        </w:rPr>
        <w:t>ЦАЛЮК А.Ю.</w:t>
      </w:r>
    </w:p>
    <w:p w14:paraId="50AEF879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37F17D7" w14:textId="20A12374" w:rsidR="00431954" w:rsidRPr="00431954" w:rsidRDefault="00431954" w:rsidP="00431954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431954">
        <w:rPr>
          <w:rFonts w:ascii="Arial" w:eastAsia="Times New Roman" w:hAnsi="Arial" w:cs="Arial"/>
          <w:b/>
          <w:bCs/>
          <w:sz w:val="20"/>
          <w:szCs w:val="20"/>
        </w:rPr>
        <w:t>ХАТТАМА</w:t>
      </w:r>
    </w:p>
    <w:p w14:paraId="1DC283CD" w14:textId="49F0EFE3" w:rsidR="00431954" w:rsidRPr="00431954" w:rsidRDefault="00431954" w:rsidP="00431954">
      <w:pPr>
        <w:tabs>
          <w:tab w:val="left" w:pos="1440"/>
        </w:tabs>
        <w:spacing w:after="12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баға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ұсыныстарын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сұрату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тәсілімен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PR консалтинг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қызметтерін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сатып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алу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қорытындылары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туралы</w:t>
      </w:r>
      <w:proofErr w:type="spellEnd"/>
    </w:p>
    <w:p w14:paraId="4A470A24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25CE989" w14:textId="5F616889" w:rsidR="00431954" w:rsidRPr="00431954" w:rsidRDefault="00431954" w:rsidP="00431954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Алматы қ.                                                                                              2022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жылғы</w:t>
      </w:r>
      <w:proofErr w:type="spellEnd"/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D0938">
        <w:rPr>
          <w:rFonts w:ascii="Arial" w:eastAsia="Times New Roman" w:hAnsi="Arial" w:cs="Arial"/>
          <w:b/>
          <w:bCs/>
          <w:sz w:val="20"/>
          <w:szCs w:val="20"/>
          <w:lang w:val="kk-KZ"/>
        </w:rPr>
        <w:t>12</w:t>
      </w:r>
      <w:r w:rsidRPr="0043195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b/>
          <w:bCs/>
          <w:sz w:val="20"/>
          <w:szCs w:val="20"/>
        </w:rPr>
        <w:t>қыркүйек</w:t>
      </w:r>
      <w:proofErr w:type="spellEnd"/>
    </w:p>
    <w:p w14:paraId="6177FA2B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2C535D0" w14:textId="0A4B574B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31954">
        <w:rPr>
          <w:rFonts w:ascii="Arial" w:eastAsia="Times New Roman" w:hAnsi="Arial" w:cs="Arial"/>
          <w:sz w:val="20"/>
          <w:szCs w:val="20"/>
        </w:rPr>
        <w:t xml:space="preserve">050040, Алматы қ.,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Байзақов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к-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сі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>, 280, "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Almaty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Towers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"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көпфункционалды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кешенінің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Солтүстік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мұнарасы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, 8-қабат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мекенжайы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бойынша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орналасқан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"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Қазақстан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қор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биржасы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"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акционерлік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қоғамы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Қағидалардың</w:t>
      </w:r>
      <w:proofErr w:type="spellEnd"/>
      <w:r w:rsidRPr="00334DB4">
        <w:rPr>
          <w:rStyle w:val="af4"/>
          <w:sz w:val="20"/>
          <w:szCs w:val="20"/>
        </w:rPr>
        <w:footnoteReference w:id="2"/>
      </w:r>
      <w:r w:rsidRPr="00431954">
        <w:rPr>
          <w:rFonts w:ascii="Arial" w:eastAsia="Times New Roman" w:hAnsi="Arial" w:cs="Arial"/>
          <w:sz w:val="20"/>
          <w:szCs w:val="20"/>
        </w:rPr>
        <w:t xml:space="preserve"> 126-тармағына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сәйкес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PR консалтинг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қызметтерін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сатып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алудың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қорытындыларын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шығарады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>.</w:t>
      </w:r>
    </w:p>
    <w:p w14:paraId="72AE3F81" w14:textId="538ACCED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Баға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ұсыныстарын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ұсынудың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соңғы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мерзімі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аяқталғанға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дейін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баға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ұсыныстарын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ұсынған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әлеуетті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өнім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берушілердің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атауы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,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олар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мәлімдеген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бағалар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>: "</w:t>
      </w:r>
      <w:r w:rsidR="005D0938">
        <w:rPr>
          <w:rFonts w:ascii="Arial" w:eastAsia="Times New Roman" w:hAnsi="Arial" w:cs="Arial"/>
          <w:sz w:val="20"/>
          <w:szCs w:val="20"/>
          <w:lang w:val="kk-KZ"/>
        </w:rPr>
        <w:t>жоқ</w:t>
      </w:r>
      <w:r w:rsidRPr="00431954">
        <w:rPr>
          <w:rFonts w:ascii="Arial" w:eastAsia="Times New Roman" w:hAnsi="Arial" w:cs="Arial"/>
          <w:sz w:val="20"/>
          <w:szCs w:val="20"/>
        </w:rPr>
        <w:t>.</w:t>
      </w:r>
    </w:p>
    <w:p w14:paraId="732ED0F3" w14:textId="124FAD65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Баға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ұсыныстары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қабылданбаған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әлеуетті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өнім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берушілер</w:t>
      </w:r>
      <w:proofErr w:type="spellEnd"/>
      <w:r w:rsidR="005D0938">
        <w:rPr>
          <w:rFonts w:ascii="Arial" w:eastAsia="Times New Roman" w:hAnsi="Arial" w:cs="Arial"/>
          <w:sz w:val="20"/>
          <w:szCs w:val="20"/>
          <w:lang w:val="kk-KZ"/>
        </w:rPr>
        <w:t>:</w:t>
      </w:r>
      <w:r w:rsidR="0016223C">
        <w:rPr>
          <w:rFonts w:ascii="Arial" w:eastAsia="Times New Roman" w:hAnsi="Arial" w:cs="Arial"/>
          <w:sz w:val="20"/>
          <w:szCs w:val="20"/>
          <w:lang w:val="kk-KZ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жоқ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>.</w:t>
      </w:r>
    </w:p>
    <w:p w14:paraId="661300B2" w14:textId="3354103D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31954">
        <w:rPr>
          <w:rFonts w:ascii="Arial" w:eastAsia="Times New Roman" w:hAnsi="Arial" w:cs="Arial"/>
          <w:sz w:val="20"/>
          <w:szCs w:val="20"/>
        </w:rPr>
        <w:t xml:space="preserve">PR консалтинг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қызметтерін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сатып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алу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Қағидаларының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129-тармағының </w:t>
      </w:r>
      <w:r w:rsidR="005D0938">
        <w:rPr>
          <w:rFonts w:ascii="Arial" w:eastAsia="Times New Roman" w:hAnsi="Arial" w:cs="Arial"/>
          <w:sz w:val="20"/>
          <w:szCs w:val="20"/>
          <w:lang w:val="kk-KZ"/>
        </w:rPr>
        <w:t>1</w:t>
      </w:r>
      <w:r w:rsidRPr="00431954">
        <w:rPr>
          <w:rFonts w:ascii="Arial" w:eastAsia="Times New Roman" w:hAnsi="Arial" w:cs="Arial"/>
          <w:sz w:val="20"/>
          <w:szCs w:val="20"/>
        </w:rPr>
        <w:t xml:space="preserve">)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тармақшасына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сәйкес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баға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ұсыныс</w:t>
      </w:r>
      <w:proofErr w:type="spellEnd"/>
      <w:r w:rsidR="005D0938">
        <w:rPr>
          <w:rFonts w:ascii="Arial" w:eastAsia="Times New Roman" w:hAnsi="Arial" w:cs="Arial"/>
          <w:sz w:val="20"/>
          <w:szCs w:val="20"/>
          <w:lang w:val="kk-KZ"/>
        </w:rPr>
        <w:t>тары</w:t>
      </w:r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ұсын</w:t>
      </w:r>
      <w:proofErr w:type="spellEnd"/>
      <w:r w:rsidR="005D0938">
        <w:rPr>
          <w:rFonts w:ascii="Arial" w:eastAsia="Times New Roman" w:hAnsi="Arial" w:cs="Arial"/>
          <w:sz w:val="20"/>
          <w:szCs w:val="20"/>
          <w:lang w:val="kk-KZ"/>
        </w:rPr>
        <w:t>балғанына</w:t>
      </w:r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байланысты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өтпеді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деп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танылады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>.</w:t>
      </w:r>
    </w:p>
    <w:p w14:paraId="020EA7C6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7471B1E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DE80C9E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A38D524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Қаржы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директоры,</w:t>
      </w:r>
    </w:p>
    <w:p w14:paraId="5155A922" w14:textId="3A9F27E1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Қаржы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– </w:t>
      </w:r>
      <w:r w:rsidR="0016223C">
        <w:rPr>
          <w:rFonts w:ascii="Arial" w:eastAsia="Times New Roman" w:hAnsi="Arial" w:cs="Arial"/>
          <w:sz w:val="20"/>
          <w:szCs w:val="20"/>
          <w:lang w:val="kk-KZ"/>
        </w:rPr>
        <w:t>ә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кімшілік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департаментінің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директоры </w:t>
      </w:r>
      <w:r w:rsidR="0016223C">
        <w:rPr>
          <w:rFonts w:ascii="Arial" w:eastAsia="Times New Roman" w:hAnsi="Arial" w:cs="Arial"/>
          <w:sz w:val="20"/>
          <w:szCs w:val="20"/>
          <w:lang w:val="kk-KZ"/>
        </w:rPr>
        <w:t xml:space="preserve">                                                         </w:t>
      </w:r>
      <w:r w:rsidRPr="00431954">
        <w:rPr>
          <w:rFonts w:ascii="Arial" w:eastAsia="Times New Roman" w:hAnsi="Arial" w:cs="Arial"/>
          <w:sz w:val="20"/>
          <w:szCs w:val="20"/>
        </w:rPr>
        <w:t>И. Л. Ким</w:t>
      </w:r>
    </w:p>
    <w:p w14:paraId="5E465C22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C497BF0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A247C22" w14:textId="77777777" w:rsidR="00431954" w:rsidRPr="00431954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sz w:val="20"/>
          <w:szCs w:val="20"/>
        </w:rPr>
        <w:t>Сатып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алу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431954">
        <w:rPr>
          <w:rFonts w:ascii="Arial" w:eastAsia="Times New Roman" w:hAnsi="Arial" w:cs="Arial"/>
          <w:sz w:val="20"/>
          <w:szCs w:val="20"/>
        </w:rPr>
        <w:t>менеджері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>,</w:t>
      </w:r>
    </w:p>
    <w:p w14:paraId="4573582E" w14:textId="30C83CF1" w:rsidR="00431954" w:rsidRPr="004667A6" w:rsidRDefault="00431954" w:rsidP="00431954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431954">
        <w:rPr>
          <w:rFonts w:ascii="Arial" w:eastAsia="Times New Roman" w:hAnsi="Arial" w:cs="Arial"/>
          <w:sz w:val="20"/>
          <w:szCs w:val="20"/>
        </w:rPr>
        <w:t>Қаржы-әкімшілік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департаменті </w:t>
      </w:r>
      <w:r w:rsidR="0016223C">
        <w:rPr>
          <w:rFonts w:ascii="Arial" w:eastAsia="Times New Roman" w:hAnsi="Arial" w:cs="Arial"/>
          <w:sz w:val="20"/>
          <w:szCs w:val="20"/>
          <w:lang w:val="kk-KZ"/>
        </w:rPr>
        <w:t xml:space="preserve">                                                                                      </w:t>
      </w:r>
      <w:r w:rsidR="0016223C" w:rsidRPr="00431954">
        <w:rPr>
          <w:rFonts w:ascii="Arial" w:eastAsia="Times New Roman" w:hAnsi="Arial" w:cs="Arial"/>
          <w:sz w:val="20"/>
          <w:szCs w:val="20"/>
        </w:rPr>
        <w:t xml:space="preserve">Ж. </w:t>
      </w:r>
      <w:proofErr w:type="spellStart"/>
      <w:r w:rsidR="0016223C" w:rsidRPr="00431954">
        <w:rPr>
          <w:rFonts w:ascii="Arial" w:eastAsia="Times New Roman" w:hAnsi="Arial" w:cs="Arial"/>
          <w:sz w:val="20"/>
          <w:szCs w:val="20"/>
        </w:rPr>
        <w:t>А.</w:t>
      </w:r>
      <w:r w:rsidRPr="00431954">
        <w:rPr>
          <w:rFonts w:ascii="Arial" w:eastAsia="Times New Roman" w:hAnsi="Arial" w:cs="Arial"/>
          <w:sz w:val="20"/>
          <w:szCs w:val="20"/>
        </w:rPr>
        <w:t>Жақыпова</w:t>
      </w:r>
      <w:proofErr w:type="spellEnd"/>
      <w:r w:rsidRPr="00431954">
        <w:rPr>
          <w:rFonts w:ascii="Arial" w:eastAsia="Times New Roman" w:hAnsi="Arial" w:cs="Arial"/>
          <w:sz w:val="20"/>
          <w:szCs w:val="20"/>
        </w:rPr>
        <w:t xml:space="preserve"> </w:t>
      </w:r>
    </w:p>
    <w:sectPr w:rsidR="00431954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B99A2" w14:textId="77777777" w:rsidR="001D3D28" w:rsidRDefault="001D3D28" w:rsidP="001C7F25">
      <w:pPr>
        <w:spacing w:after="0" w:line="240" w:lineRule="auto"/>
      </w:pPr>
      <w:r>
        <w:separator/>
      </w:r>
    </w:p>
  </w:endnote>
  <w:endnote w:type="continuationSeparator" w:id="0">
    <w:p w14:paraId="4D0A84DB" w14:textId="77777777" w:rsidR="001D3D28" w:rsidRDefault="001D3D28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1C5FD" w14:textId="77777777" w:rsidR="001D3D28" w:rsidRDefault="001D3D28" w:rsidP="001C7F25">
      <w:pPr>
        <w:spacing w:after="0" w:line="240" w:lineRule="auto"/>
      </w:pPr>
      <w:r>
        <w:separator/>
      </w:r>
    </w:p>
  </w:footnote>
  <w:footnote w:type="continuationSeparator" w:id="0">
    <w:p w14:paraId="378A376A" w14:textId="77777777" w:rsidR="001D3D28" w:rsidRDefault="001D3D28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  <w:footnote w:id="2">
    <w:p w14:paraId="07609E62" w14:textId="6A2BA1C9" w:rsidR="00431954" w:rsidRPr="0016223C" w:rsidRDefault="00431954" w:rsidP="00431954">
      <w:pPr>
        <w:pStyle w:val="af2"/>
        <w:jc w:val="both"/>
        <w:rPr>
          <w:rFonts w:ascii="Arial" w:hAnsi="Arial" w:cs="Arial"/>
          <w:sz w:val="16"/>
          <w:szCs w:val="16"/>
        </w:rPr>
      </w:pPr>
      <w:r w:rsidRPr="0016223C">
        <w:rPr>
          <w:rStyle w:val="af4"/>
          <w:rFonts w:ascii="Arial" w:hAnsi="Arial" w:cs="Arial"/>
          <w:sz w:val="16"/>
          <w:szCs w:val="16"/>
        </w:rPr>
        <w:footnoteRef/>
      </w:r>
      <w:r w:rsidRPr="0016223C">
        <w:rPr>
          <w:rFonts w:ascii="Arial" w:hAnsi="Arial" w:cs="Arial"/>
          <w:sz w:val="16"/>
          <w:szCs w:val="16"/>
        </w:rPr>
        <w:t xml:space="preserve"> </w:t>
      </w:r>
      <w:r w:rsidR="0016223C" w:rsidRPr="0016223C">
        <w:rPr>
          <w:rFonts w:ascii="Arial" w:hAnsi="Arial" w:cs="Arial"/>
          <w:sz w:val="16"/>
          <w:szCs w:val="16"/>
        </w:rPr>
        <w:t>"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Қазақстан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қор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биржасы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" АҚ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Директорлар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кеңесінің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шешімімен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бекітілген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"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Қазақстан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қор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биржасы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" АҚ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тауарларды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жұмыстарды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және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қызметтерді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сатып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алу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қағидалары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(2019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жылғы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29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шілдедегі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№ 33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отырыс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6223C" w:rsidRPr="0016223C">
        <w:rPr>
          <w:rFonts w:ascii="Arial" w:hAnsi="Arial" w:cs="Arial"/>
          <w:sz w:val="16"/>
          <w:szCs w:val="16"/>
        </w:rPr>
        <w:t>хаттамасы</w:t>
      </w:r>
      <w:proofErr w:type="spellEnd"/>
      <w:r w:rsidR="0016223C" w:rsidRPr="0016223C">
        <w:rPr>
          <w:rFonts w:ascii="Arial" w:hAnsi="Arial" w:cs="Arial"/>
          <w:sz w:val="16"/>
          <w:szCs w:val="16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63182"/>
    <w:multiLevelType w:val="hybridMultilevel"/>
    <w:tmpl w:val="125EEE04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8940CEA"/>
    <w:multiLevelType w:val="hybridMultilevel"/>
    <w:tmpl w:val="5A5C0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848664">
    <w:abstractNumId w:val="6"/>
  </w:num>
  <w:num w:numId="2" w16cid:durableId="1629506095">
    <w:abstractNumId w:val="10"/>
  </w:num>
  <w:num w:numId="3" w16cid:durableId="1230994768">
    <w:abstractNumId w:val="2"/>
  </w:num>
  <w:num w:numId="4" w16cid:durableId="206525948">
    <w:abstractNumId w:val="9"/>
  </w:num>
  <w:num w:numId="5" w16cid:durableId="1499884529">
    <w:abstractNumId w:val="7"/>
  </w:num>
  <w:num w:numId="6" w16cid:durableId="593175758">
    <w:abstractNumId w:val="0"/>
  </w:num>
  <w:num w:numId="7" w16cid:durableId="1385065123">
    <w:abstractNumId w:val="5"/>
  </w:num>
  <w:num w:numId="8" w16cid:durableId="965620713">
    <w:abstractNumId w:val="4"/>
  </w:num>
  <w:num w:numId="9" w16cid:durableId="1257401271">
    <w:abstractNumId w:val="12"/>
  </w:num>
  <w:num w:numId="10" w16cid:durableId="1756852817">
    <w:abstractNumId w:val="8"/>
  </w:num>
  <w:num w:numId="11" w16cid:durableId="224338466">
    <w:abstractNumId w:val="3"/>
  </w:num>
  <w:num w:numId="12" w16cid:durableId="963586059">
    <w:abstractNumId w:val="11"/>
  </w:num>
  <w:num w:numId="13" w16cid:durableId="2088260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325"/>
    <w:rsid w:val="00003F47"/>
    <w:rsid w:val="000053C9"/>
    <w:rsid w:val="00027D69"/>
    <w:rsid w:val="00034627"/>
    <w:rsid w:val="000371A2"/>
    <w:rsid w:val="0003757B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223C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C7F25"/>
    <w:rsid w:val="001D1EEE"/>
    <w:rsid w:val="001D2CF3"/>
    <w:rsid w:val="001D3D28"/>
    <w:rsid w:val="001E44DC"/>
    <w:rsid w:val="001F5611"/>
    <w:rsid w:val="00200608"/>
    <w:rsid w:val="00200F1F"/>
    <w:rsid w:val="002029F5"/>
    <w:rsid w:val="00202A60"/>
    <w:rsid w:val="002032F4"/>
    <w:rsid w:val="00213998"/>
    <w:rsid w:val="002218D0"/>
    <w:rsid w:val="0023013E"/>
    <w:rsid w:val="00232C80"/>
    <w:rsid w:val="00233999"/>
    <w:rsid w:val="002438A5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34DB4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1954"/>
    <w:rsid w:val="0043244B"/>
    <w:rsid w:val="00443C98"/>
    <w:rsid w:val="00443CC7"/>
    <w:rsid w:val="0046087F"/>
    <w:rsid w:val="004667A6"/>
    <w:rsid w:val="00474E90"/>
    <w:rsid w:val="00481193"/>
    <w:rsid w:val="00492522"/>
    <w:rsid w:val="00493C63"/>
    <w:rsid w:val="004A3C4A"/>
    <w:rsid w:val="004C54FF"/>
    <w:rsid w:val="004D4112"/>
    <w:rsid w:val="004D4AFE"/>
    <w:rsid w:val="004D7BF0"/>
    <w:rsid w:val="004E0B99"/>
    <w:rsid w:val="004F2A40"/>
    <w:rsid w:val="00524AE6"/>
    <w:rsid w:val="00534B9C"/>
    <w:rsid w:val="00540A42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0938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4217"/>
    <w:rsid w:val="006A40AF"/>
    <w:rsid w:val="006A53BB"/>
    <w:rsid w:val="006A5CC5"/>
    <w:rsid w:val="006B4EDA"/>
    <w:rsid w:val="006B5764"/>
    <w:rsid w:val="006C0EA5"/>
    <w:rsid w:val="006D1C44"/>
    <w:rsid w:val="006E108D"/>
    <w:rsid w:val="006F1743"/>
    <w:rsid w:val="006F4C4C"/>
    <w:rsid w:val="00701CA0"/>
    <w:rsid w:val="007175DD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82EB0"/>
    <w:rsid w:val="00790FE8"/>
    <w:rsid w:val="0079107B"/>
    <w:rsid w:val="00795C2C"/>
    <w:rsid w:val="007A0565"/>
    <w:rsid w:val="007A212E"/>
    <w:rsid w:val="007A68F7"/>
    <w:rsid w:val="007B489A"/>
    <w:rsid w:val="007C60D0"/>
    <w:rsid w:val="007D2317"/>
    <w:rsid w:val="007F44DF"/>
    <w:rsid w:val="007F7EC4"/>
    <w:rsid w:val="00814A8A"/>
    <w:rsid w:val="0082020F"/>
    <w:rsid w:val="00841068"/>
    <w:rsid w:val="00860474"/>
    <w:rsid w:val="00870031"/>
    <w:rsid w:val="00877B36"/>
    <w:rsid w:val="00893217"/>
    <w:rsid w:val="008A260B"/>
    <w:rsid w:val="008B2CC3"/>
    <w:rsid w:val="008B65A2"/>
    <w:rsid w:val="008C002E"/>
    <w:rsid w:val="008C36E1"/>
    <w:rsid w:val="008D110E"/>
    <w:rsid w:val="008D6D21"/>
    <w:rsid w:val="008E4257"/>
    <w:rsid w:val="008E4A38"/>
    <w:rsid w:val="0090352A"/>
    <w:rsid w:val="009050F6"/>
    <w:rsid w:val="00910E9A"/>
    <w:rsid w:val="00925E24"/>
    <w:rsid w:val="00936B5A"/>
    <w:rsid w:val="00940F75"/>
    <w:rsid w:val="0095279C"/>
    <w:rsid w:val="0095503C"/>
    <w:rsid w:val="00955DB9"/>
    <w:rsid w:val="00960983"/>
    <w:rsid w:val="009878C6"/>
    <w:rsid w:val="00991C0B"/>
    <w:rsid w:val="00992467"/>
    <w:rsid w:val="00994A4A"/>
    <w:rsid w:val="009B2C06"/>
    <w:rsid w:val="009E17F2"/>
    <w:rsid w:val="009E37DC"/>
    <w:rsid w:val="00A0173A"/>
    <w:rsid w:val="00A051DA"/>
    <w:rsid w:val="00A07199"/>
    <w:rsid w:val="00A460B3"/>
    <w:rsid w:val="00A615F9"/>
    <w:rsid w:val="00A63A3C"/>
    <w:rsid w:val="00A708DC"/>
    <w:rsid w:val="00A74B13"/>
    <w:rsid w:val="00A75792"/>
    <w:rsid w:val="00A77601"/>
    <w:rsid w:val="00A807EF"/>
    <w:rsid w:val="00A81379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0432"/>
    <w:rsid w:val="00C37EA2"/>
    <w:rsid w:val="00C456F0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312DC"/>
    <w:rsid w:val="00D471EC"/>
    <w:rsid w:val="00D660CF"/>
    <w:rsid w:val="00D67FA1"/>
    <w:rsid w:val="00D85C44"/>
    <w:rsid w:val="00D94405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499E"/>
    <w:rsid w:val="00E77470"/>
    <w:rsid w:val="00E77697"/>
    <w:rsid w:val="00E829A2"/>
    <w:rsid w:val="00E834DD"/>
    <w:rsid w:val="00E85806"/>
    <w:rsid w:val="00E87B8E"/>
    <w:rsid w:val="00EA4825"/>
    <w:rsid w:val="00EB2A98"/>
    <w:rsid w:val="00EB356D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  <w:style w:type="paragraph" w:customStyle="1" w:styleId="Style6">
    <w:name w:val="Style6"/>
    <w:basedOn w:val="a"/>
    <w:uiPriority w:val="99"/>
    <w:rsid w:val="008D110E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9">
    <w:name w:val="Font Style49"/>
    <w:basedOn w:val="a0"/>
    <w:uiPriority w:val="99"/>
    <w:rsid w:val="008D110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Жакыпова Жазира</cp:lastModifiedBy>
  <cp:revision>2</cp:revision>
  <cp:lastPrinted>2022-03-01T06:30:00Z</cp:lastPrinted>
  <dcterms:created xsi:type="dcterms:W3CDTF">2022-09-20T04:27:00Z</dcterms:created>
  <dcterms:modified xsi:type="dcterms:W3CDTF">2022-09-20T04:27:00Z</dcterms:modified>
</cp:coreProperties>
</file>