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9923" w:type="dxa"/>
        <w:tblInd w:w="-176" w:type="dxa"/>
        <w:tblLook w:val="04A0" w:firstRow="1" w:lastRow="0" w:firstColumn="1" w:lastColumn="0" w:noHBand="0" w:noVBand="1"/>
      </w:tblPr>
      <w:tblGrid>
        <w:gridCol w:w="2127"/>
        <w:gridCol w:w="992"/>
        <w:gridCol w:w="6804"/>
      </w:tblGrid>
      <w:tr w:rsidR="00F61062" w:rsidRPr="00A826E9" w14:paraId="235F2010" w14:textId="77777777" w:rsidTr="00D0165A">
        <w:tc>
          <w:tcPr>
            <w:tcW w:w="2127" w:type="dxa"/>
          </w:tcPr>
          <w:p w14:paraId="50185C6E" w14:textId="77777777" w:rsidR="00F61062" w:rsidRPr="00A826E9" w:rsidRDefault="00F61062" w:rsidP="00D016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992" w:type="dxa"/>
          </w:tcPr>
          <w:p w14:paraId="519ED4D5" w14:textId="77777777" w:rsidR="00F61062" w:rsidRPr="00A826E9" w:rsidRDefault="00F61062" w:rsidP="00D016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  <w:tc>
          <w:tcPr>
            <w:tcW w:w="6804" w:type="dxa"/>
          </w:tcPr>
          <w:p w14:paraId="5557C64B" w14:textId="77777777" w:rsidR="00F61062" w:rsidRPr="00A826E9" w:rsidRDefault="00F61062" w:rsidP="00D016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sz w:val="20"/>
                <w:szCs w:val="20"/>
              </w:rPr>
              <w:t>Технические характеристики</w:t>
            </w:r>
          </w:p>
        </w:tc>
      </w:tr>
      <w:tr w:rsidR="00F61062" w:rsidRPr="00A826E9" w14:paraId="31D61173" w14:textId="77777777" w:rsidTr="00D0165A">
        <w:trPr>
          <w:trHeight w:val="839"/>
        </w:trPr>
        <w:tc>
          <w:tcPr>
            <w:tcW w:w="2127" w:type="dxa"/>
          </w:tcPr>
          <w:p w14:paraId="135DC01C" w14:textId="77777777" w:rsidR="00F61062" w:rsidRPr="00A826E9" w:rsidRDefault="00F61062" w:rsidP="00D0165A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Оперативная память DDR4 DIMM 8гб</w:t>
            </w:r>
          </w:p>
        </w:tc>
        <w:tc>
          <w:tcPr>
            <w:tcW w:w="992" w:type="dxa"/>
          </w:tcPr>
          <w:p w14:paraId="0E9FB1CA" w14:textId="77777777" w:rsidR="00F61062" w:rsidRPr="00A826E9" w:rsidRDefault="00F61062" w:rsidP="00D0165A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804" w:type="dxa"/>
          </w:tcPr>
          <w:p w14:paraId="1F744E07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bCs/>
                <w:sz w:val="20"/>
                <w:szCs w:val="20"/>
              </w:rPr>
              <w:t>ОСНОВНЫЕ ХАРАКТЕРИСТИКИ</w:t>
            </w:r>
          </w:p>
          <w:p w14:paraId="4BE22C7F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Объём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>1 модуль, 8 ГБ</w:t>
            </w:r>
          </w:p>
          <w:p w14:paraId="3ED1E8B1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Кол-во планок в комплекте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1 </w:t>
            </w:r>
            <w:proofErr w:type="spellStart"/>
            <w:r w:rsidRPr="00A826E9">
              <w:rPr>
                <w:rFonts w:ascii="Arial" w:hAnsi="Arial" w:cs="Arial"/>
                <w:bCs/>
                <w:sz w:val="20"/>
                <w:szCs w:val="20"/>
              </w:rPr>
              <w:t>шт</w:t>
            </w:r>
            <w:proofErr w:type="spellEnd"/>
          </w:p>
          <w:p w14:paraId="15D89F00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Профиль планки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>стандартный</w:t>
            </w:r>
          </w:p>
          <w:p w14:paraId="32588E87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Тактовая частота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>2133 МГц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>(2400 МГц)</w:t>
            </w:r>
          </w:p>
          <w:p w14:paraId="0A60AE7B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Тайминги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>CL15-15-15-36(CL17-17-17-39)</w:t>
            </w:r>
          </w:p>
          <w:p w14:paraId="3A126B91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Пропускная способность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>17000 Мб/с (19200 Мб/с)</w:t>
            </w:r>
          </w:p>
          <w:p w14:paraId="6FB56D12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Тип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>DDR4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</w:p>
          <w:p w14:paraId="1E262BC0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Форм-фактор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>DIMM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</w:p>
          <w:p w14:paraId="396920EB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Напряжение питания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>1.2 В</w:t>
            </w:r>
          </w:p>
          <w:p w14:paraId="1120ABBE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</w:t>
            </w:r>
          </w:p>
          <w:p w14:paraId="2D695FBB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 xml:space="preserve">Модуль памяти должен быть новый в заводской упаковке. </w:t>
            </w:r>
          </w:p>
          <w:p w14:paraId="3E8A5C41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ОЗУ должно быть совместима с ОЗУ, используемое в данный момент заказчиком.</w:t>
            </w:r>
          </w:p>
          <w:p w14:paraId="5D0202DA" w14:textId="7777777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ОЗУ заказчика:</w:t>
            </w:r>
          </w:p>
          <w:p w14:paraId="31344BD9" w14:textId="77777777" w:rsidR="00F61062" w:rsidRPr="00A826E9" w:rsidRDefault="00F61062" w:rsidP="00F61062">
            <w:pPr>
              <w:pStyle w:val="a3"/>
              <w:numPr>
                <w:ilvl w:val="0"/>
                <w:numId w:val="1"/>
              </w:numPr>
              <w:tabs>
                <w:tab w:val="left" w:pos="2708"/>
                <w:tab w:val="left" w:pos="3561"/>
              </w:tabs>
              <w:spacing w:line="360" w:lineRule="auto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A826E9">
              <w:rPr>
                <w:rFonts w:ascii="Arial" w:hAnsi="Arial" w:cs="Arial"/>
                <w:b/>
                <w:bCs/>
                <w:sz w:val="20"/>
                <w:szCs w:val="20"/>
              </w:rPr>
              <w:t>m378a5244cbo-crc;</w:t>
            </w:r>
          </w:p>
          <w:p w14:paraId="3E4E97D4" w14:textId="77777777" w:rsidR="00F61062" w:rsidRPr="00A826E9" w:rsidRDefault="00F61062" w:rsidP="00F61062">
            <w:pPr>
              <w:pStyle w:val="a3"/>
              <w:numPr>
                <w:ilvl w:val="0"/>
                <w:numId w:val="1"/>
              </w:numPr>
              <w:tabs>
                <w:tab w:val="left" w:pos="2708"/>
                <w:tab w:val="left" w:pos="3561"/>
              </w:tabs>
              <w:spacing w:line="360" w:lineRule="auto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A826E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ted44g2133c15bk</w:t>
            </w:r>
            <w:r w:rsidRPr="00A826E9">
              <w:rPr>
                <w:rFonts w:ascii="Arial" w:hAnsi="Arial" w:cs="Arial"/>
                <w:bCs/>
                <w:sz w:val="20"/>
                <w:szCs w:val="20"/>
                <w:lang w:val="en-US"/>
              </w:rPr>
              <w:t>.</w:t>
            </w:r>
          </w:p>
          <w:p w14:paraId="2D5F37DA" w14:textId="77777777" w:rsidR="00F61062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Cs/>
                <w:sz w:val="20"/>
                <w:szCs w:val="20"/>
              </w:rPr>
              <w:t>Заказчик вправе протестировать товар и вернуть товар, если товар не будет подходить для оборудования заказчика.</w:t>
            </w:r>
          </w:p>
          <w:p w14:paraId="2FC135CE" w14:textId="77777777" w:rsidR="00F61062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8236B3E" w14:textId="1FA4A897" w:rsidR="00F61062" w:rsidRPr="00A826E9" w:rsidRDefault="00F61062" w:rsidP="00D0165A">
            <w:pPr>
              <w:tabs>
                <w:tab w:val="left" w:pos="2708"/>
                <w:tab w:val="left" w:pos="3561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Срок поставки: в течение 40 календарных дней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</w:t>
            </w:r>
          </w:p>
        </w:tc>
      </w:tr>
    </w:tbl>
    <w:p w14:paraId="2A7096A3" w14:textId="77777777" w:rsidR="004F5836" w:rsidRDefault="004F5836"/>
    <w:sectPr w:rsidR="004F5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B27227"/>
    <w:multiLevelType w:val="hybridMultilevel"/>
    <w:tmpl w:val="91CE0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836"/>
    <w:rsid w:val="004F5836"/>
    <w:rsid w:val="00F6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983F5"/>
  <w15:chartTrackingRefBased/>
  <w15:docId w15:val="{73741AAE-807F-4396-A8F0-DB2257E30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10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062"/>
    <w:pPr>
      <w:ind w:left="720"/>
    </w:pPr>
  </w:style>
  <w:style w:type="table" w:customStyle="1" w:styleId="1">
    <w:name w:val="Сетка таблицы1"/>
    <w:basedOn w:val="a1"/>
    <w:next w:val="a4"/>
    <w:uiPriority w:val="59"/>
    <w:rsid w:val="00F61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61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Альниязов</dc:creator>
  <cp:keywords/>
  <dc:description/>
  <cp:lastModifiedBy>Мурат Альниязов</cp:lastModifiedBy>
  <cp:revision>2</cp:revision>
  <dcterms:created xsi:type="dcterms:W3CDTF">2022-04-13T10:25:00Z</dcterms:created>
  <dcterms:modified xsi:type="dcterms:W3CDTF">2022-04-13T10:28:00Z</dcterms:modified>
</cp:coreProperties>
</file>