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CA" w:rsidRPr="00E864B1" w:rsidRDefault="00C25BCA" w:rsidP="00AC31D1">
      <w:pPr>
        <w:widowControl w:val="0"/>
        <w:tabs>
          <w:tab w:val="left" w:pos="7920"/>
          <w:tab w:val="left" w:pos="8010"/>
        </w:tabs>
        <w:autoSpaceDE w:val="0"/>
        <w:autoSpaceDN w:val="0"/>
        <w:adjustRightInd w:val="0"/>
        <w:spacing w:after="120"/>
        <w:jc w:val="center"/>
        <w:rPr>
          <w:rFonts w:ascii="Arial Narrow" w:hAnsi="Arial Narrow" w:cs="Arial Narrow"/>
          <w:b/>
          <w:bCs/>
          <w:sz w:val="48"/>
          <w:szCs w:val="48"/>
        </w:rPr>
      </w:pPr>
    </w:p>
    <w:p w:rsidR="007C5F24" w:rsidRDefault="00B445F1" w:rsidP="00C70CCA">
      <w:pPr>
        <w:spacing w:after="120"/>
        <w:jc w:val="center"/>
        <w:rPr>
          <w:b/>
          <w:caps/>
          <w:spacing w:val="60"/>
        </w:rPr>
      </w:pPr>
      <w:r w:rsidRPr="00CA5A10">
        <w:rPr>
          <w:b/>
          <w:caps/>
          <w:spacing w:val="60"/>
        </w:rPr>
        <w:t>Техническая спецификация</w:t>
      </w:r>
      <w:r w:rsidR="00DE0634" w:rsidRPr="00CA5A10">
        <w:rPr>
          <w:b/>
          <w:caps/>
          <w:spacing w:val="60"/>
        </w:rPr>
        <w:t xml:space="preserve"> товара</w:t>
      </w:r>
    </w:p>
    <w:p w:rsidR="0085118E" w:rsidRPr="00CA5A10" w:rsidRDefault="0085118E" w:rsidP="00C70CCA">
      <w:pPr>
        <w:spacing w:after="120"/>
        <w:jc w:val="center"/>
        <w:rPr>
          <w:b/>
          <w:caps/>
          <w:spacing w:val="60"/>
        </w:rPr>
      </w:pPr>
    </w:p>
    <w:tbl>
      <w:tblPr>
        <w:tblStyle w:val="13"/>
        <w:tblW w:w="9833" w:type="dxa"/>
        <w:tblInd w:w="-34" w:type="dxa"/>
        <w:tblLook w:val="04A0" w:firstRow="1" w:lastRow="0" w:firstColumn="1" w:lastColumn="0" w:noHBand="0" w:noVBand="1"/>
      </w:tblPr>
      <w:tblGrid>
        <w:gridCol w:w="1684"/>
        <w:gridCol w:w="888"/>
        <w:gridCol w:w="1260"/>
        <w:gridCol w:w="1278"/>
        <w:gridCol w:w="4723"/>
      </w:tblGrid>
      <w:tr w:rsidR="002B0F68" w:rsidRPr="00E12907" w:rsidTr="002B0F68">
        <w:tc>
          <w:tcPr>
            <w:tcW w:w="1684" w:type="dxa"/>
          </w:tcPr>
          <w:p w:rsidR="002B0F68" w:rsidRPr="00E12907" w:rsidRDefault="002B0F68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907">
              <w:rPr>
                <w:rFonts w:ascii="Arial" w:hAnsi="Arial" w:cs="Arial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888" w:type="dxa"/>
          </w:tcPr>
          <w:p w:rsidR="002B0F68" w:rsidRPr="00E12907" w:rsidRDefault="002B0F68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907">
              <w:rPr>
                <w:rFonts w:ascii="Arial" w:hAnsi="Arial" w:cs="Arial"/>
                <w:b/>
                <w:sz w:val="18"/>
                <w:szCs w:val="18"/>
              </w:rPr>
              <w:t>Кол-во</w:t>
            </w:r>
          </w:p>
        </w:tc>
        <w:tc>
          <w:tcPr>
            <w:tcW w:w="1260" w:type="dxa"/>
          </w:tcPr>
          <w:p w:rsidR="002B0F68" w:rsidRPr="00E12907" w:rsidRDefault="002B0F68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Цена за единицу в тенге, без учета НДС</w:t>
            </w:r>
          </w:p>
        </w:tc>
        <w:tc>
          <w:tcPr>
            <w:tcW w:w="1278" w:type="dxa"/>
          </w:tcPr>
          <w:p w:rsidR="002B0F68" w:rsidRPr="00E12907" w:rsidRDefault="002B0F68" w:rsidP="00CA5A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Сумма в тенге, без учета НДС</w:t>
            </w:r>
          </w:p>
        </w:tc>
        <w:tc>
          <w:tcPr>
            <w:tcW w:w="4723" w:type="dxa"/>
            <w:vAlign w:val="center"/>
          </w:tcPr>
          <w:p w:rsidR="002B0F68" w:rsidRPr="00E12907" w:rsidRDefault="002B0F68" w:rsidP="002436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907">
              <w:rPr>
                <w:rFonts w:ascii="Arial" w:hAnsi="Arial" w:cs="Arial"/>
                <w:b/>
                <w:sz w:val="18"/>
                <w:szCs w:val="18"/>
              </w:rPr>
              <w:t>Технические характеристики</w:t>
            </w:r>
          </w:p>
        </w:tc>
      </w:tr>
      <w:tr w:rsidR="002B0F68" w:rsidRPr="00E12907" w:rsidTr="002B0F68">
        <w:trPr>
          <w:trHeight w:val="840"/>
        </w:trPr>
        <w:tc>
          <w:tcPr>
            <w:tcW w:w="1684" w:type="dxa"/>
          </w:tcPr>
          <w:p w:rsidR="002B0F68" w:rsidRPr="002B0F68" w:rsidRDefault="002B0F68" w:rsidP="002A14F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Мониторы</w:t>
            </w:r>
          </w:p>
        </w:tc>
        <w:tc>
          <w:tcPr>
            <w:tcW w:w="888" w:type="dxa"/>
          </w:tcPr>
          <w:p w:rsidR="002B0F68" w:rsidRPr="00E12907" w:rsidRDefault="002B0F68" w:rsidP="00C15E2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1260" w:type="dxa"/>
          </w:tcPr>
          <w:p w:rsidR="002B0F68" w:rsidRPr="00E12907" w:rsidRDefault="00D35395" w:rsidP="00C15E2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56 400</w:t>
            </w:r>
          </w:p>
        </w:tc>
        <w:tc>
          <w:tcPr>
            <w:tcW w:w="1278" w:type="dxa"/>
          </w:tcPr>
          <w:p w:rsidR="002B0F68" w:rsidRPr="00E12907" w:rsidRDefault="00D35395" w:rsidP="00C15E2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1 297 200</w:t>
            </w:r>
            <w:bookmarkStart w:id="0" w:name="_GoBack"/>
            <w:bookmarkEnd w:id="0"/>
          </w:p>
        </w:tc>
        <w:tc>
          <w:tcPr>
            <w:tcW w:w="4723" w:type="dxa"/>
          </w:tcPr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Экран</w:t>
            </w:r>
          </w:p>
          <w:p w:rsidR="002B0F68" w:rsidRPr="00E12907" w:rsidRDefault="002B0F68" w:rsidP="00FB7A8E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Тип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ЖК-монитор, широкоформатный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(изогнутый экран)</w:t>
            </w:r>
          </w:p>
          <w:p w:rsidR="002B0F68" w:rsidRPr="00E12907" w:rsidRDefault="002B0F68" w:rsidP="00FB7A8E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Кривизна экрана: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1800R</w:t>
            </w:r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Диагональ экрана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23,5"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Активная площадь дисплея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521.28mm(H)x293.22mm(V)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Соотношение сторон экрана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16:9</w:t>
            </w:r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sz w:val="18"/>
                <w:szCs w:val="18"/>
                <w:u w:val="single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  <w:u w:val="single"/>
              </w:rPr>
              <w:t>Тип матрицы</w:t>
            </w:r>
            <w:r>
              <w:rPr>
                <w:rFonts w:ascii="Arial Narrow" w:hAnsi="Arial Narrow" w:cs="Arial"/>
                <w:sz w:val="18"/>
                <w:szCs w:val="18"/>
                <w:u w:val="single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u w:val="single"/>
              </w:rPr>
              <w:t>PLS (обязательный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u w:val="single"/>
              </w:rPr>
              <w:t>параметр)</w:t>
            </w:r>
          </w:p>
          <w:p w:rsidR="002B0F68" w:rsidRPr="00E12907" w:rsidRDefault="002B0F68" w:rsidP="00D20916">
            <w:pPr>
              <w:tabs>
                <w:tab w:val="left" w:pos="-3369"/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Подсветка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WLED</w:t>
            </w:r>
          </w:p>
          <w:p w:rsidR="002B0F68" w:rsidRPr="00E12907" w:rsidRDefault="002B0F68" w:rsidP="00FA3765">
            <w:pPr>
              <w:tabs>
                <w:tab w:val="left" w:pos="-7621"/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Яркость (типичное значение)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250cd/m2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Яркость (минимальное значение)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200cd/m2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Яркость (типичное значение)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250 кд/м²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Статическая контрастность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1 000:1, 700:1 (мин)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Яркость (минимальное значение)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200 кд/м²</w:t>
            </w:r>
          </w:p>
          <w:p w:rsidR="002B0F68" w:rsidRPr="00E12907" w:rsidRDefault="002B0F68" w:rsidP="00FA3765">
            <w:pPr>
              <w:tabs>
                <w:tab w:val="left" w:pos="-7621"/>
                <w:tab w:val="left" w:pos="4555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Динамическая контрастность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Mega</w:t>
            </w:r>
            <w:proofErr w:type="spellEnd"/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Разрешение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1920 x 1080</w:t>
            </w:r>
          </w:p>
          <w:p w:rsidR="002B0F68" w:rsidRPr="00E12907" w:rsidRDefault="002B0F68" w:rsidP="00D20916">
            <w:pPr>
              <w:tabs>
                <w:tab w:val="left" w:pos="-2518"/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Шаг точки по горизонтали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0.2715 мм</w:t>
            </w:r>
          </w:p>
          <w:p w:rsidR="002B0F68" w:rsidRPr="00E12907" w:rsidRDefault="002B0F68" w:rsidP="00D20916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Шаг точки по вертикали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0.2715 мм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Время отклика (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мс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>) 4 (GTG)</w:t>
            </w:r>
          </w:p>
          <w:p w:rsidR="002B0F68" w:rsidRPr="00E12907" w:rsidRDefault="002B0F68" w:rsidP="00535845">
            <w:pPr>
              <w:tabs>
                <w:tab w:val="left" w:pos="-7621"/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Углы обзора (Г/В):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178°/178°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Поддерживаемые цвета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16,7 млн.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Поддержка режима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Eco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Saving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Plus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Режим сохранения зрения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Eye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Saver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Mode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Компенсация мерцания экрана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Flicker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Free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Совместимость с ОС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Windows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Mac</w:t>
            </w:r>
            <w:proofErr w:type="spellEnd"/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Windows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сертификация: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Windows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10</w:t>
            </w:r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Функции</w:t>
            </w:r>
          </w:p>
          <w:p w:rsidR="002B0F68" w:rsidRPr="00E12907" w:rsidRDefault="002B0F68" w:rsidP="00D20916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Функциональность: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калибровка цвета</w:t>
            </w:r>
          </w:p>
          <w:p w:rsidR="002B0F68" w:rsidRPr="00E12907" w:rsidRDefault="002B0F68" w:rsidP="00D20916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Крепление: возможность крепления на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настольный кронштейн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Интерфейсы</w:t>
            </w:r>
          </w:p>
          <w:p w:rsidR="002B0F68" w:rsidRPr="00D35395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VGA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Sub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):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VGA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Sub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)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x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 1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EA</w:t>
            </w:r>
          </w:p>
          <w:p w:rsidR="002B0F68" w:rsidRPr="00D35395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Разъемы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HDMI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HDMI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x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 1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EA</w:t>
            </w:r>
          </w:p>
          <w:p w:rsidR="002B0F68" w:rsidRPr="00D35395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DVI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DVI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D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x</w:t>
            </w:r>
            <w:r w:rsidRPr="00D35395">
              <w:rPr>
                <w:rFonts w:ascii="Arial Narrow" w:hAnsi="Arial Narrow" w:cs="Arial"/>
                <w:sz w:val="18"/>
                <w:szCs w:val="18"/>
              </w:rPr>
              <w:t xml:space="preserve"> 1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EA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Гнездо для наушников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3,5 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minijack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x 1 EA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Электрические характеристики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Источник питания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AC 100~240</w:t>
            </w:r>
            <w:proofErr w:type="gramStart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В</w:t>
            </w:r>
            <w:proofErr w:type="gramEnd"/>
          </w:p>
          <w:p w:rsidR="002B0F68" w:rsidRPr="00E12907" w:rsidRDefault="002B0F68" w:rsidP="00FA3765">
            <w:pPr>
              <w:tabs>
                <w:tab w:val="left" w:pos="4555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Потребляемая мощность (макс.)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25 Вт</w:t>
            </w:r>
          </w:p>
          <w:p w:rsidR="002B0F68" w:rsidRPr="00E12907" w:rsidRDefault="002B0F68" w:rsidP="00FA3765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Потребляемая мощность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21 Вт</w:t>
            </w:r>
          </w:p>
          <w:p w:rsidR="002B0F68" w:rsidRPr="00E12907" w:rsidRDefault="002B0F68" w:rsidP="007D15B7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Потребляемая мощность в режиме ожидания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0,3 Вт</w:t>
            </w:r>
          </w:p>
          <w:p w:rsidR="002B0F68" w:rsidRPr="00E12907" w:rsidRDefault="002B0F68" w:rsidP="007D15B7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Тип питания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Внешний сетевой адаптер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Размеры</w:t>
            </w:r>
          </w:p>
          <w:p w:rsidR="002B0F68" w:rsidRPr="00E12907" w:rsidRDefault="002B0F68" w:rsidP="007D15B7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Размеры с подставкой (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ШхВхГ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547 x 423 x 218 мм</w:t>
            </w:r>
          </w:p>
          <w:p w:rsidR="002B0F68" w:rsidRPr="00E12907" w:rsidRDefault="002B0F68" w:rsidP="007D15B7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Размеры без подставки (</w:t>
            </w:r>
            <w:proofErr w:type="spellStart"/>
            <w:r w:rsidRPr="00E12907">
              <w:rPr>
                <w:rFonts w:ascii="Arial Narrow" w:hAnsi="Arial Narrow" w:cs="Arial"/>
                <w:sz w:val="18"/>
                <w:szCs w:val="18"/>
              </w:rPr>
              <w:t>ШхВхГ</w:t>
            </w:r>
            <w:proofErr w:type="spellEnd"/>
            <w:r w:rsidRPr="00E12907">
              <w:rPr>
                <w:rFonts w:ascii="Arial Narrow" w:hAnsi="Arial Narrow" w:cs="Arial"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547 x 326 x 82 мм</w:t>
            </w:r>
          </w:p>
          <w:p w:rsidR="002B0F68" w:rsidRPr="00E12907" w:rsidRDefault="002B0F68" w:rsidP="005F3BFD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Размеры в упаковке (Ш х</w:t>
            </w:r>
            <w:proofErr w:type="gramStart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В</w:t>
            </w:r>
            <w:proofErr w:type="gramEnd"/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х Г)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613 x 415 x 126 мм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Вес (</w:t>
            </w:r>
            <w:proofErr w:type="gramStart"/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г</w:t>
            </w:r>
            <w:proofErr w:type="gramEnd"/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.)</w:t>
            </w:r>
          </w:p>
          <w:p w:rsidR="002B0F68" w:rsidRPr="00E12907" w:rsidRDefault="002B0F68" w:rsidP="005F3BFD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Вес с подставкой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3,3 кг</w:t>
            </w:r>
          </w:p>
          <w:p w:rsidR="002B0F68" w:rsidRPr="00E12907" w:rsidRDefault="002B0F68" w:rsidP="005F3BFD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Вес без подставки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2,8 кг</w:t>
            </w:r>
          </w:p>
          <w:p w:rsidR="002B0F68" w:rsidRPr="00E12907" w:rsidRDefault="002B0F68" w:rsidP="005F3BFD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Вес в упаковке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>4,2 кг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Комплектация</w:t>
            </w:r>
          </w:p>
          <w:p w:rsidR="002B0F68" w:rsidRPr="00E12907" w:rsidRDefault="002B0F68" w:rsidP="005F3BFD">
            <w:pPr>
              <w:tabs>
                <w:tab w:val="left" w:pos="4544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Кабели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HDMI кабель, </w:t>
            </w:r>
            <w:r w:rsidRPr="00E12907">
              <w:rPr>
                <w:rFonts w:ascii="Arial Narrow" w:hAnsi="Arial Narrow" w:cs="Arial"/>
                <w:sz w:val="18"/>
                <w:szCs w:val="18"/>
                <w:lang w:val="en-US"/>
              </w:rPr>
              <w:t>VGA</w:t>
            </w: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 кабель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Другие особенности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>Краткое руководство по настройке, гарантийный талон, установочный компакт-диск (руководство)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b/>
                <w:sz w:val="18"/>
                <w:szCs w:val="18"/>
              </w:rPr>
              <w:t>Дополнительно</w:t>
            </w:r>
          </w:p>
          <w:p w:rsidR="002B0F68" w:rsidRDefault="002B0F68" w:rsidP="008B2C59">
            <w:pPr>
              <w:rPr>
                <w:rFonts w:ascii="Arial Narrow" w:hAnsi="Arial Narrow" w:cs="Arial"/>
                <w:sz w:val="18"/>
                <w:szCs w:val="18"/>
              </w:rPr>
            </w:pPr>
            <w:r w:rsidRPr="00E12907">
              <w:rPr>
                <w:rFonts w:ascii="Arial Narrow" w:hAnsi="Arial Narrow" w:cs="Arial"/>
                <w:sz w:val="18"/>
                <w:szCs w:val="18"/>
              </w:rPr>
              <w:t xml:space="preserve">Характеристики предлагаемого поставщиком монитора должны совпадать с заявленными характеристиками или быть выше </w:t>
            </w:r>
            <w:proofErr w:type="gramStart"/>
            <w:r w:rsidRPr="00E12907">
              <w:rPr>
                <w:rFonts w:ascii="Arial Narrow" w:hAnsi="Arial Narrow" w:cs="Arial"/>
                <w:sz w:val="18"/>
                <w:szCs w:val="18"/>
              </w:rPr>
              <w:t>заявленных</w:t>
            </w:r>
            <w:proofErr w:type="gramEnd"/>
            <w:r w:rsidRPr="00E12907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2B0F68" w:rsidRPr="00E12907" w:rsidRDefault="002B0F68" w:rsidP="008B2C59">
            <w:pPr>
              <w:rPr>
                <w:rFonts w:ascii="Arial Narrow" w:hAnsi="Arial Narrow" w:cs="Arial"/>
                <w:sz w:val="18"/>
                <w:szCs w:val="18"/>
              </w:rPr>
            </w:pPr>
            <w:r w:rsidRPr="002B0F68">
              <w:rPr>
                <w:rFonts w:ascii="Arial Narrow" w:hAnsi="Arial Narrow" w:cs="Arial"/>
                <w:b/>
                <w:sz w:val="18"/>
                <w:szCs w:val="18"/>
              </w:rPr>
              <w:t>Срок поставки: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не более 60 календарных дней</w:t>
            </w:r>
          </w:p>
        </w:tc>
      </w:tr>
    </w:tbl>
    <w:p w:rsidR="00AB0011" w:rsidRDefault="00AB0011" w:rsidP="001B36B6">
      <w:pPr>
        <w:spacing w:after="120"/>
        <w:rPr>
          <w:rFonts w:ascii="Arial" w:hAnsi="Arial" w:cs="Arial"/>
          <w:sz w:val="20"/>
          <w:szCs w:val="20"/>
        </w:rPr>
      </w:pPr>
    </w:p>
    <w:sectPr w:rsidR="00AB0011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D9" w:rsidRDefault="002208D9">
      <w:r>
        <w:separator/>
      </w:r>
    </w:p>
  </w:endnote>
  <w:endnote w:type="continuationSeparator" w:id="0">
    <w:p w:rsidR="002208D9" w:rsidRDefault="0022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2B0F68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D9" w:rsidRDefault="002208D9">
      <w:r>
        <w:separator/>
      </w:r>
    </w:p>
  </w:footnote>
  <w:footnote w:type="continuationSeparator" w:id="0">
    <w:p w:rsidR="002208D9" w:rsidRDefault="00220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2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8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4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1"/>
  </w:num>
  <w:num w:numId="2">
    <w:abstractNumId w:val="34"/>
  </w:num>
  <w:num w:numId="3">
    <w:abstractNumId w:val="15"/>
  </w:num>
  <w:num w:numId="4">
    <w:abstractNumId w:val="22"/>
  </w:num>
  <w:num w:numId="5">
    <w:abstractNumId w:val="20"/>
  </w:num>
  <w:num w:numId="6">
    <w:abstractNumId w:val="33"/>
  </w:num>
  <w:num w:numId="7">
    <w:abstractNumId w:val="18"/>
  </w:num>
  <w:num w:numId="8">
    <w:abstractNumId w:val="44"/>
  </w:num>
  <w:num w:numId="9">
    <w:abstractNumId w:val="38"/>
  </w:num>
  <w:num w:numId="10">
    <w:abstractNumId w:val="45"/>
  </w:num>
  <w:num w:numId="11">
    <w:abstractNumId w:val="11"/>
  </w:num>
  <w:num w:numId="12">
    <w:abstractNumId w:val="4"/>
  </w:num>
  <w:num w:numId="13">
    <w:abstractNumId w:val="24"/>
  </w:num>
  <w:num w:numId="14">
    <w:abstractNumId w:val="43"/>
  </w:num>
  <w:num w:numId="15">
    <w:abstractNumId w:val="5"/>
  </w:num>
  <w:num w:numId="16">
    <w:abstractNumId w:val="27"/>
  </w:num>
  <w:num w:numId="17">
    <w:abstractNumId w:val="13"/>
  </w:num>
  <w:num w:numId="18">
    <w:abstractNumId w:val="7"/>
  </w:num>
  <w:num w:numId="19">
    <w:abstractNumId w:val="9"/>
  </w:num>
  <w:num w:numId="20">
    <w:abstractNumId w:val="29"/>
  </w:num>
  <w:num w:numId="21">
    <w:abstractNumId w:val="30"/>
  </w:num>
  <w:num w:numId="22">
    <w:abstractNumId w:val="32"/>
  </w:num>
  <w:num w:numId="23">
    <w:abstractNumId w:val="40"/>
  </w:num>
  <w:num w:numId="24">
    <w:abstractNumId w:val="41"/>
  </w:num>
  <w:num w:numId="25">
    <w:abstractNumId w:val="31"/>
  </w:num>
  <w:num w:numId="26">
    <w:abstractNumId w:val="25"/>
  </w:num>
  <w:num w:numId="27">
    <w:abstractNumId w:val="6"/>
  </w:num>
  <w:num w:numId="28">
    <w:abstractNumId w:val="17"/>
  </w:num>
  <w:num w:numId="29">
    <w:abstractNumId w:val="12"/>
  </w:num>
  <w:num w:numId="30">
    <w:abstractNumId w:val="19"/>
  </w:num>
  <w:num w:numId="31">
    <w:abstractNumId w:val="26"/>
  </w:num>
  <w:num w:numId="32">
    <w:abstractNumId w:val="36"/>
  </w:num>
  <w:num w:numId="33">
    <w:abstractNumId w:val="37"/>
  </w:num>
  <w:num w:numId="34">
    <w:abstractNumId w:val="42"/>
  </w:num>
  <w:num w:numId="35">
    <w:abstractNumId w:val="39"/>
  </w:num>
  <w:num w:numId="36">
    <w:abstractNumId w:val="10"/>
  </w:num>
  <w:num w:numId="37">
    <w:abstractNumId w:val="16"/>
  </w:num>
  <w:num w:numId="38">
    <w:abstractNumId w:val="23"/>
  </w:num>
  <w:num w:numId="39">
    <w:abstractNumId w:val="3"/>
  </w:num>
  <w:num w:numId="40">
    <w:abstractNumId w:val="8"/>
  </w:num>
  <w:num w:numId="41">
    <w:abstractNumId w:val="35"/>
  </w:num>
  <w:num w:numId="42">
    <w:abstractNumId w:val="14"/>
  </w:num>
  <w:num w:numId="4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35C7"/>
    <w:rsid w:val="00005444"/>
    <w:rsid w:val="00005622"/>
    <w:rsid w:val="00013523"/>
    <w:rsid w:val="000150D2"/>
    <w:rsid w:val="000238EE"/>
    <w:rsid w:val="0004198F"/>
    <w:rsid w:val="000475B5"/>
    <w:rsid w:val="00052393"/>
    <w:rsid w:val="00052D4A"/>
    <w:rsid w:val="000544D7"/>
    <w:rsid w:val="00055FE2"/>
    <w:rsid w:val="000567D5"/>
    <w:rsid w:val="000573E1"/>
    <w:rsid w:val="000616A5"/>
    <w:rsid w:val="000619E3"/>
    <w:rsid w:val="00065E41"/>
    <w:rsid w:val="00066B47"/>
    <w:rsid w:val="00066B67"/>
    <w:rsid w:val="00072C5A"/>
    <w:rsid w:val="00073A96"/>
    <w:rsid w:val="00074558"/>
    <w:rsid w:val="000979FB"/>
    <w:rsid w:val="000A0B5D"/>
    <w:rsid w:val="000A0F15"/>
    <w:rsid w:val="000A238E"/>
    <w:rsid w:val="000A3CD4"/>
    <w:rsid w:val="000A4A66"/>
    <w:rsid w:val="000B03EB"/>
    <w:rsid w:val="000B1A45"/>
    <w:rsid w:val="000B3196"/>
    <w:rsid w:val="000B3A4C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17F4C"/>
    <w:rsid w:val="0012419E"/>
    <w:rsid w:val="001275B5"/>
    <w:rsid w:val="00132C01"/>
    <w:rsid w:val="001375AD"/>
    <w:rsid w:val="001401A8"/>
    <w:rsid w:val="001460C8"/>
    <w:rsid w:val="00146F21"/>
    <w:rsid w:val="001473C6"/>
    <w:rsid w:val="00160564"/>
    <w:rsid w:val="00160C8D"/>
    <w:rsid w:val="00162879"/>
    <w:rsid w:val="00162D2E"/>
    <w:rsid w:val="00164787"/>
    <w:rsid w:val="001661A3"/>
    <w:rsid w:val="00167736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36B6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1F7855"/>
    <w:rsid w:val="0020125F"/>
    <w:rsid w:val="0020177C"/>
    <w:rsid w:val="00204C3E"/>
    <w:rsid w:val="0020556B"/>
    <w:rsid w:val="00206D41"/>
    <w:rsid w:val="00211174"/>
    <w:rsid w:val="00213EF9"/>
    <w:rsid w:val="00217C22"/>
    <w:rsid w:val="002208D9"/>
    <w:rsid w:val="00224769"/>
    <w:rsid w:val="00225DB1"/>
    <w:rsid w:val="00226E69"/>
    <w:rsid w:val="0023152E"/>
    <w:rsid w:val="00231D4F"/>
    <w:rsid w:val="0023323B"/>
    <w:rsid w:val="0023356E"/>
    <w:rsid w:val="00237B40"/>
    <w:rsid w:val="00241C9A"/>
    <w:rsid w:val="002425C2"/>
    <w:rsid w:val="0024366D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090"/>
    <w:rsid w:val="0029318E"/>
    <w:rsid w:val="002A14FB"/>
    <w:rsid w:val="002A2580"/>
    <w:rsid w:val="002A3F53"/>
    <w:rsid w:val="002A41B8"/>
    <w:rsid w:val="002B04B9"/>
    <w:rsid w:val="002B0F68"/>
    <w:rsid w:val="002B4318"/>
    <w:rsid w:val="002B5443"/>
    <w:rsid w:val="002B6D3B"/>
    <w:rsid w:val="002B7516"/>
    <w:rsid w:val="002D30F6"/>
    <w:rsid w:val="002D6305"/>
    <w:rsid w:val="002E3AA3"/>
    <w:rsid w:val="002E5407"/>
    <w:rsid w:val="002E6933"/>
    <w:rsid w:val="002F0736"/>
    <w:rsid w:val="002F327E"/>
    <w:rsid w:val="00300D40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6F50"/>
    <w:rsid w:val="00350FC0"/>
    <w:rsid w:val="003524FC"/>
    <w:rsid w:val="00353830"/>
    <w:rsid w:val="00353C83"/>
    <w:rsid w:val="00356FE4"/>
    <w:rsid w:val="00365EEA"/>
    <w:rsid w:val="00370783"/>
    <w:rsid w:val="003718BC"/>
    <w:rsid w:val="003728FA"/>
    <w:rsid w:val="003751E8"/>
    <w:rsid w:val="00377B5A"/>
    <w:rsid w:val="00381459"/>
    <w:rsid w:val="00381DB3"/>
    <w:rsid w:val="003829E3"/>
    <w:rsid w:val="003842C7"/>
    <w:rsid w:val="00386FB8"/>
    <w:rsid w:val="003923D7"/>
    <w:rsid w:val="00395C28"/>
    <w:rsid w:val="00395D80"/>
    <w:rsid w:val="003A53CB"/>
    <w:rsid w:val="003B0463"/>
    <w:rsid w:val="003C2866"/>
    <w:rsid w:val="003C3D98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3F5D2E"/>
    <w:rsid w:val="00410CBC"/>
    <w:rsid w:val="00410E57"/>
    <w:rsid w:val="004114C5"/>
    <w:rsid w:val="00421F69"/>
    <w:rsid w:val="004272AE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7780"/>
    <w:rsid w:val="004611C5"/>
    <w:rsid w:val="00461D53"/>
    <w:rsid w:val="004621A7"/>
    <w:rsid w:val="004661BC"/>
    <w:rsid w:val="00470587"/>
    <w:rsid w:val="00470D91"/>
    <w:rsid w:val="00471481"/>
    <w:rsid w:val="004744D4"/>
    <w:rsid w:val="004754ED"/>
    <w:rsid w:val="0047685D"/>
    <w:rsid w:val="0048056F"/>
    <w:rsid w:val="00482FF6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DC8"/>
    <w:rsid w:val="004F22DF"/>
    <w:rsid w:val="004F3763"/>
    <w:rsid w:val="004F3991"/>
    <w:rsid w:val="005017F3"/>
    <w:rsid w:val="0050205C"/>
    <w:rsid w:val="00506A9F"/>
    <w:rsid w:val="00506C64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5845"/>
    <w:rsid w:val="00535C28"/>
    <w:rsid w:val="00537CDE"/>
    <w:rsid w:val="00537CFD"/>
    <w:rsid w:val="00542B60"/>
    <w:rsid w:val="00542BB9"/>
    <w:rsid w:val="00543479"/>
    <w:rsid w:val="005446AF"/>
    <w:rsid w:val="0054483E"/>
    <w:rsid w:val="00545A2E"/>
    <w:rsid w:val="005471E6"/>
    <w:rsid w:val="0055355A"/>
    <w:rsid w:val="00554885"/>
    <w:rsid w:val="005560D7"/>
    <w:rsid w:val="00556246"/>
    <w:rsid w:val="00560168"/>
    <w:rsid w:val="00560B6A"/>
    <w:rsid w:val="00562609"/>
    <w:rsid w:val="00566A17"/>
    <w:rsid w:val="005671D8"/>
    <w:rsid w:val="00572120"/>
    <w:rsid w:val="005732AA"/>
    <w:rsid w:val="00574CEE"/>
    <w:rsid w:val="00580667"/>
    <w:rsid w:val="00580791"/>
    <w:rsid w:val="00581489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5F3BFD"/>
    <w:rsid w:val="0060002E"/>
    <w:rsid w:val="006057E3"/>
    <w:rsid w:val="006070BF"/>
    <w:rsid w:val="00613FA3"/>
    <w:rsid w:val="00614EC9"/>
    <w:rsid w:val="006156B7"/>
    <w:rsid w:val="00624427"/>
    <w:rsid w:val="00627457"/>
    <w:rsid w:val="006305F5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9DB"/>
    <w:rsid w:val="00656C59"/>
    <w:rsid w:val="006603BB"/>
    <w:rsid w:val="00664B26"/>
    <w:rsid w:val="006729DB"/>
    <w:rsid w:val="006778B9"/>
    <w:rsid w:val="00677D66"/>
    <w:rsid w:val="00677D72"/>
    <w:rsid w:val="0068158E"/>
    <w:rsid w:val="006840D3"/>
    <w:rsid w:val="00684D52"/>
    <w:rsid w:val="00690DA8"/>
    <w:rsid w:val="00690F6E"/>
    <w:rsid w:val="006965DD"/>
    <w:rsid w:val="00696F3B"/>
    <w:rsid w:val="006A02EE"/>
    <w:rsid w:val="006A5586"/>
    <w:rsid w:val="006A71FC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46A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36FDE"/>
    <w:rsid w:val="00750684"/>
    <w:rsid w:val="00752551"/>
    <w:rsid w:val="00752B90"/>
    <w:rsid w:val="007540EC"/>
    <w:rsid w:val="007553F1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F30"/>
    <w:rsid w:val="00782E7A"/>
    <w:rsid w:val="00783809"/>
    <w:rsid w:val="007860B8"/>
    <w:rsid w:val="00786308"/>
    <w:rsid w:val="0078638B"/>
    <w:rsid w:val="00787651"/>
    <w:rsid w:val="00790564"/>
    <w:rsid w:val="00792DF7"/>
    <w:rsid w:val="007A2796"/>
    <w:rsid w:val="007A325C"/>
    <w:rsid w:val="007A763C"/>
    <w:rsid w:val="007B06CD"/>
    <w:rsid w:val="007B45DA"/>
    <w:rsid w:val="007B7ADA"/>
    <w:rsid w:val="007C0943"/>
    <w:rsid w:val="007C44A8"/>
    <w:rsid w:val="007C538B"/>
    <w:rsid w:val="007C5F24"/>
    <w:rsid w:val="007C7F5F"/>
    <w:rsid w:val="007D15B7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645A"/>
    <w:rsid w:val="00820490"/>
    <w:rsid w:val="00822B18"/>
    <w:rsid w:val="00825AF4"/>
    <w:rsid w:val="008323D1"/>
    <w:rsid w:val="00834766"/>
    <w:rsid w:val="00837760"/>
    <w:rsid w:val="0084052A"/>
    <w:rsid w:val="00846C49"/>
    <w:rsid w:val="00847AB5"/>
    <w:rsid w:val="00847D4F"/>
    <w:rsid w:val="0085118E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0C53"/>
    <w:rsid w:val="00891522"/>
    <w:rsid w:val="00893E48"/>
    <w:rsid w:val="00894474"/>
    <w:rsid w:val="008A53B0"/>
    <w:rsid w:val="008A5CE1"/>
    <w:rsid w:val="008B13D0"/>
    <w:rsid w:val="008B2C59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516B"/>
    <w:rsid w:val="0094210A"/>
    <w:rsid w:val="009543D1"/>
    <w:rsid w:val="00954C02"/>
    <w:rsid w:val="009563C3"/>
    <w:rsid w:val="0095660B"/>
    <w:rsid w:val="00960570"/>
    <w:rsid w:val="009612A7"/>
    <w:rsid w:val="00962420"/>
    <w:rsid w:val="009709B9"/>
    <w:rsid w:val="00971D71"/>
    <w:rsid w:val="00971F8C"/>
    <w:rsid w:val="00976677"/>
    <w:rsid w:val="00977736"/>
    <w:rsid w:val="009826B5"/>
    <w:rsid w:val="00983284"/>
    <w:rsid w:val="00983E1D"/>
    <w:rsid w:val="00992309"/>
    <w:rsid w:val="00996FD9"/>
    <w:rsid w:val="00997B0D"/>
    <w:rsid w:val="009A0095"/>
    <w:rsid w:val="009A1042"/>
    <w:rsid w:val="009B0033"/>
    <w:rsid w:val="009B4EE9"/>
    <w:rsid w:val="009C0AC9"/>
    <w:rsid w:val="009C2154"/>
    <w:rsid w:val="009C6D14"/>
    <w:rsid w:val="009D2BBD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2B0F"/>
    <w:rsid w:val="00A15051"/>
    <w:rsid w:val="00A15A6C"/>
    <w:rsid w:val="00A16CDD"/>
    <w:rsid w:val="00A16F9B"/>
    <w:rsid w:val="00A22F92"/>
    <w:rsid w:val="00A243D0"/>
    <w:rsid w:val="00A24851"/>
    <w:rsid w:val="00A26E93"/>
    <w:rsid w:val="00A434B7"/>
    <w:rsid w:val="00A46651"/>
    <w:rsid w:val="00A51C64"/>
    <w:rsid w:val="00A51E00"/>
    <w:rsid w:val="00A5283B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A451F"/>
    <w:rsid w:val="00AA53DD"/>
    <w:rsid w:val="00AB0011"/>
    <w:rsid w:val="00AB09C6"/>
    <w:rsid w:val="00AB1C75"/>
    <w:rsid w:val="00AB51AF"/>
    <w:rsid w:val="00AB5243"/>
    <w:rsid w:val="00AB6400"/>
    <w:rsid w:val="00AB7EDA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7B4"/>
    <w:rsid w:val="00B32CAA"/>
    <w:rsid w:val="00B33B60"/>
    <w:rsid w:val="00B345EB"/>
    <w:rsid w:val="00B445F1"/>
    <w:rsid w:val="00B4738B"/>
    <w:rsid w:val="00B51113"/>
    <w:rsid w:val="00B51187"/>
    <w:rsid w:val="00B5588D"/>
    <w:rsid w:val="00B57DA0"/>
    <w:rsid w:val="00B61E9C"/>
    <w:rsid w:val="00B632A5"/>
    <w:rsid w:val="00B75A2F"/>
    <w:rsid w:val="00B8338A"/>
    <w:rsid w:val="00B83E4F"/>
    <w:rsid w:val="00B848FB"/>
    <w:rsid w:val="00B857F9"/>
    <w:rsid w:val="00B87C39"/>
    <w:rsid w:val="00B9118D"/>
    <w:rsid w:val="00B91EAD"/>
    <w:rsid w:val="00B95604"/>
    <w:rsid w:val="00B96051"/>
    <w:rsid w:val="00B9732A"/>
    <w:rsid w:val="00B97D39"/>
    <w:rsid w:val="00BA07DB"/>
    <w:rsid w:val="00BA12DD"/>
    <w:rsid w:val="00BA1986"/>
    <w:rsid w:val="00BA3178"/>
    <w:rsid w:val="00BA51F3"/>
    <w:rsid w:val="00BA6563"/>
    <w:rsid w:val="00BA6E70"/>
    <w:rsid w:val="00BA7F42"/>
    <w:rsid w:val="00BB115F"/>
    <w:rsid w:val="00BB7184"/>
    <w:rsid w:val="00BC0CA4"/>
    <w:rsid w:val="00BC223D"/>
    <w:rsid w:val="00BC2C77"/>
    <w:rsid w:val="00BC31DF"/>
    <w:rsid w:val="00BD0E6D"/>
    <w:rsid w:val="00BD2220"/>
    <w:rsid w:val="00BD418A"/>
    <w:rsid w:val="00BD4648"/>
    <w:rsid w:val="00BD738B"/>
    <w:rsid w:val="00BF2A9E"/>
    <w:rsid w:val="00BF7078"/>
    <w:rsid w:val="00C01376"/>
    <w:rsid w:val="00C13500"/>
    <w:rsid w:val="00C15E26"/>
    <w:rsid w:val="00C20E66"/>
    <w:rsid w:val="00C2251D"/>
    <w:rsid w:val="00C225F4"/>
    <w:rsid w:val="00C25BCA"/>
    <w:rsid w:val="00C25C10"/>
    <w:rsid w:val="00C261DF"/>
    <w:rsid w:val="00C3404D"/>
    <w:rsid w:val="00C34750"/>
    <w:rsid w:val="00C34D5D"/>
    <w:rsid w:val="00C370E1"/>
    <w:rsid w:val="00C40038"/>
    <w:rsid w:val="00C42122"/>
    <w:rsid w:val="00C508E9"/>
    <w:rsid w:val="00C5235E"/>
    <w:rsid w:val="00C5249D"/>
    <w:rsid w:val="00C62700"/>
    <w:rsid w:val="00C64813"/>
    <w:rsid w:val="00C65562"/>
    <w:rsid w:val="00C70CCA"/>
    <w:rsid w:val="00C71F58"/>
    <w:rsid w:val="00C722D8"/>
    <w:rsid w:val="00C72721"/>
    <w:rsid w:val="00C77503"/>
    <w:rsid w:val="00C779CF"/>
    <w:rsid w:val="00C8559D"/>
    <w:rsid w:val="00C93380"/>
    <w:rsid w:val="00C97FF8"/>
    <w:rsid w:val="00CA0649"/>
    <w:rsid w:val="00CA3EC5"/>
    <w:rsid w:val="00CA5A10"/>
    <w:rsid w:val="00CB0609"/>
    <w:rsid w:val="00CB18A5"/>
    <w:rsid w:val="00CB2E7C"/>
    <w:rsid w:val="00CB5554"/>
    <w:rsid w:val="00CC033A"/>
    <w:rsid w:val="00CC14D3"/>
    <w:rsid w:val="00CC1B06"/>
    <w:rsid w:val="00CC22A0"/>
    <w:rsid w:val="00CC300A"/>
    <w:rsid w:val="00CC5C9E"/>
    <w:rsid w:val="00CD23C6"/>
    <w:rsid w:val="00CD7807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0916"/>
    <w:rsid w:val="00D24B1B"/>
    <w:rsid w:val="00D35395"/>
    <w:rsid w:val="00D35AA9"/>
    <w:rsid w:val="00D364B1"/>
    <w:rsid w:val="00D50480"/>
    <w:rsid w:val="00D56E53"/>
    <w:rsid w:val="00D65AC3"/>
    <w:rsid w:val="00D743B1"/>
    <w:rsid w:val="00D77672"/>
    <w:rsid w:val="00D77A8B"/>
    <w:rsid w:val="00D80B30"/>
    <w:rsid w:val="00D82138"/>
    <w:rsid w:val="00D82B13"/>
    <w:rsid w:val="00D857E9"/>
    <w:rsid w:val="00D90824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12CA"/>
    <w:rsid w:val="00DC6F18"/>
    <w:rsid w:val="00DC7C81"/>
    <w:rsid w:val="00DD17F7"/>
    <w:rsid w:val="00DD46BD"/>
    <w:rsid w:val="00DD702D"/>
    <w:rsid w:val="00DD7D1F"/>
    <w:rsid w:val="00DE0634"/>
    <w:rsid w:val="00DE2AA9"/>
    <w:rsid w:val="00DE3F31"/>
    <w:rsid w:val="00DE4144"/>
    <w:rsid w:val="00DE68C6"/>
    <w:rsid w:val="00DF13D9"/>
    <w:rsid w:val="00DF2472"/>
    <w:rsid w:val="00DF2DCA"/>
    <w:rsid w:val="00DF33CD"/>
    <w:rsid w:val="00DF696C"/>
    <w:rsid w:val="00E02A2F"/>
    <w:rsid w:val="00E067E2"/>
    <w:rsid w:val="00E10CCC"/>
    <w:rsid w:val="00E10E26"/>
    <w:rsid w:val="00E12907"/>
    <w:rsid w:val="00E12935"/>
    <w:rsid w:val="00E13233"/>
    <w:rsid w:val="00E2672D"/>
    <w:rsid w:val="00E37007"/>
    <w:rsid w:val="00E464C1"/>
    <w:rsid w:val="00E47995"/>
    <w:rsid w:val="00E50450"/>
    <w:rsid w:val="00E50F70"/>
    <w:rsid w:val="00E5678B"/>
    <w:rsid w:val="00E57C7D"/>
    <w:rsid w:val="00E6304D"/>
    <w:rsid w:val="00E652AD"/>
    <w:rsid w:val="00E674E4"/>
    <w:rsid w:val="00E72698"/>
    <w:rsid w:val="00E72C75"/>
    <w:rsid w:val="00E7412E"/>
    <w:rsid w:val="00E82CAB"/>
    <w:rsid w:val="00E8359F"/>
    <w:rsid w:val="00E864B1"/>
    <w:rsid w:val="00E87CBE"/>
    <w:rsid w:val="00E90A72"/>
    <w:rsid w:val="00E92797"/>
    <w:rsid w:val="00E93DC3"/>
    <w:rsid w:val="00E97465"/>
    <w:rsid w:val="00E97C8B"/>
    <w:rsid w:val="00EA1E24"/>
    <w:rsid w:val="00EA4DB7"/>
    <w:rsid w:val="00EA71B0"/>
    <w:rsid w:val="00EB1DA4"/>
    <w:rsid w:val="00EB276C"/>
    <w:rsid w:val="00EC1DEA"/>
    <w:rsid w:val="00EC32BE"/>
    <w:rsid w:val="00ED0BD0"/>
    <w:rsid w:val="00ED25FF"/>
    <w:rsid w:val="00ED3765"/>
    <w:rsid w:val="00ED677B"/>
    <w:rsid w:val="00EE2A2A"/>
    <w:rsid w:val="00EE47A5"/>
    <w:rsid w:val="00EE7CBC"/>
    <w:rsid w:val="00EF15BE"/>
    <w:rsid w:val="00EF2331"/>
    <w:rsid w:val="00EF34C2"/>
    <w:rsid w:val="00EF49B8"/>
    <w:rsid w:val="00EF5B0A"/>
    <w:rsid w:val="00F051F2"/>
    <w:rsid w:val="00F07D42"/>
    <w:rsid w:val="00F14AFD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84B"/>
    <w:rsid w:val="00F6781B"/>
    <w:rsid w:val="00F72639"/>
    <w:rsid w:val="00F72EBB"/>
    <w:rsid w:val="00F743C3"/>
    <w:rsid w:val="00F751E2"/>
    <w:rsid w:val="00F762F9"/>
    <w:rsid w:val="00F84871"/>
    <w:rsid w:val="00F90F81"/>
    <w:rsid w:val="00F92AA0"/>
    <w:rsid w:val="00F9465B"/>
    <w:rsid w:val="00FA3765"/>
    <w:rsid w:val="00FB01DF"/>
    <w:rsid w:val="00FB2882"/>
    <w:rsid w:val="00FB38B4"/>
    <w:rsid w:val="00FB5741"/>
    <w:rsid w:val="00FB5E1F"/>
    <w:rsid w:val="00FB7A8E"/>
    <w:rsid w:val="00FC0151"/>
    <w:rsid w:val="00FC66BC"/>
    <w:rsid w:val="00FC7FAA"/>
    <w:rsid w:val="00FD1BBB"/>
    <w:rsid w:val="00FD2750"/>
    <w:rsid w:val="00FD51AC"/>
    <w:rsid w:val="00FD7A7A"/>
    <w:rsid w:val="00FD7FE0"/>
    <w:rsid w:val="00FE1593"/>
    <w:rsid w:val="00FE18B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  <w:style w:type="table" w:customStyle="1" w:styleId="13">
    <w:name w:val="Сетка таблицы1"/>
    <w:basedOn w:val="a1"/>
    <w:next w:val="a6"/>
    <w:uiPriority w:val="59"/>
    <w:rsid w:val="00B445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6C3B-7960-4515-9A68-6616413F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21</cp:revision>
  <cp:lastPrinted>2017-06-05T05:24:00Z</cp:lastPrinted>
  <dcterms:created xsi:type="dcterms:W3CDTF">2018-08-02T03:56:00Z</dcterms:created>
  <dcterms:modified xsi:type="dcterms:W3CDTF">2018-08-29T08:11:00Z</dcterms:modified>
</cp:coreProperties>
</file>