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EE5" w:rsidRPr="006C3EE5" w:rsidRDefault="006C3EE5" w:rsidP="006C3EE5">
      <w:pPr>
        <w:widowControl w:val="0"/>
        <w:tabs>
          <w:tab w:val="left" w:pos="7470"/>
        </w:tabs>
        <w:autoSpaceDE w:val="0"/>
        <w:autoSpaceDN w:val="0"/>
        <w:adjustRightInd w:val="0"/>
        <w:jc w:val="center"/>
        <w:rPr>
          <w:b/>
          <w:spacing w:val="20"/>
          <w:lang w:val="en-US"/>
        </w:rPr>
      </w:pPr>
      <w:r w:rsidRPr="006C3EE5">
        <w:rPr>
          <w:b/>
          <w:spacing w:val="20"/>
          <w:lang w:val="en-US"/>
        </w:rPr>
        <w:t>ТЕХНИЧЕСКАЯ СПЕЦИФИКАЦИЯ ТОВАРА</w:t>
      </w:r>
    </w:p>
    <w:p w:rsidR="006C3EE5" w:rsidRPr="006C3EE5" w:rsidRDefault="006C3EE5" w:rsidP="006C3EE5">
      <w:pPr>
        <w:widowControl w:val="0"/>
        <w:tabs>
          <w:tab w:val="left" w:pos="7470"/>
        </w:tabs>
        <w:autoSpaceDE w:val="0"/>
        <w:autoSpaceDN w:val="0"/>
        <w:adjustRightInd w:val="0"/>
        <w:jc w:val="center"/>
        <w:rPr>
          <w:b/>
          <w:spacing w:val="20"/>
          <w:lang w:val="en-US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850"/>
        <w:gridCol w:w="6946"/>
      </w:tblGrid>
      <w:tr w:rsidR="006C3EE5" w:rsidRPr="0049057D" w:rsidTr="0049057D">
        <w:tc>
          <w:tcPr>
            <w:tcW w:w="1702" w:type="dxa"/>
            <w:shd w:val="clear" w:color="auto" w:fill="auto"/>
          </w:tcPr>
          <w:p w:rsidR="006C3EE5" w:rsidRPr="0049057D" w:rsidRDefault="006C3EE5" w:rsidP="006C3EE5">
            <w:pPr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49057D">
              <w:rPr>
                <w:rFonts w:ascii="Arial Narrow" w:eastAsia="Calibri" w:hAnsi="Arial Narrow" w:cs="Arial"/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850" w:type="dxa"/>
            <w:shd w:val="clear" w:color="auto" w:fill="auto"/>
          </w:tcPr>
          <w:p w:rsidR="006C3EE5" w:rsidRPr="0049057D" w:rsidRDefault="006C3EE5" w:rsidP="006C3EE5">
            <w:pPr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49057D">
              <w:rPr>
                <w:rFonts w:ascii="Arial Narrow" w:eastAsia="Calibri" w:hAnsi="Arial Narrow" w:cs="Arial"/>
                <w:b/>
                <w:sz w:val="20"/>
                <w:szCs w:val="20"/>
              </w:rPr>
              <w:t>Кол-во</w:t>
            </w:r>
            <w:r w:rsidR="0049057D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49057D">
              <w:rPr>
                <w:rFonts w:ascii="Arial Narrow" w:eastAsia="Calibri" w:hAnsi="Arial Narrow" w:cs="Arial"/>
                <w:b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946" w:type="dxa"/>
            <w:shd w:val="clear" w:color="auto" w:fill="auto"/>
            <w:vAlign w:val="center"/>
          </w:tcPr>
          <w:p w:rsidR="006C3EE5" w:rsidRPr="0049057D" w:rsidRDefault="006C3EE5" w:rsidP="0049057D">
            <w:pPr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49057D">
              <w:rPr>
                <w:rFonts w:ascii="Arial Narrow" w:eastAsia="Calibri" w:hAnsi="Arial Narrow" w:cs="Arial"/>
                <w:b/>
                <w:sz w:val="20"/>
                <w:szCs w:val="20"/>
              </w:rPr>
              <w:t>Технические характеристики</w:t>
            </w:r>
          </w:p>
        </w:tc>
      </w:tr>
      <w:tr w:rsidR="0049057D" w:rsidRPr="0049057D" w:rsidTr="00847E94">
        <w:tc>
          <w:tcPr>
            <w:tcW w:w="9498" w:type="dxa"/>
            <w:gridSpan w:val="3"/>
            <w:shd w:val="clear" w:color="auto" w:fill="auto"/>
          </w:tcPr>
          <w:p w:rsidR="0049057D" w:rsidRPr="0049057D" w:rsidRDefault="0049057D" w:rsidP="006C3EE5">
            <w:pPr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49057D">
              <w:rPr>
                <w:rFonts w:ascii="Arial Narrow" w:eastAsia="Calibri" w:hAnsi="Arial Narrow" w:cs="Arial"/>
                <w:b/>
                <w:sz w:val="20"/>
                <w:szCs w:val="20"/>
              </w:rPr>
              <w:t>Аудиосистема для пресс-</w:t>
            </w:r>
            <w:proofErr w:type="spellStart"/>
            <w:r w:rsidRPr="0049057D">
              <w:rPr>
                <w:rFonts w:ascii="Arial Narrow" w:eastAsia="Calibri" w:hAnsi="Arial Narrow" w:cs="Arial"/>
                <w:b/>
                <w:sz w:val="20"/>
                <w:szCs w:val="20"/>
              </w:rPr>
              <w:t>рум</w:t>
            </w:r>
            <w:proofErr w:type="spellEnd"/>
          </w:p>
        </w:tc>
      </w:tr>
      <w:tr w:rsidR="006C3EE5" w:rsidRPr="0049057D" w:rsidTr="00221334">
        <w:trPr>
          <w:trHeight w:val="840"/>
        </w:trPr>
        <w:tc>
          <w:tcPr>
            <w:tcW w:w="1702" w:type="dxa"/>
            <w:shd w:val="clear" w:color="auto" w:fill="auto"/>
          </w:tcPr>
          <w:p w:rsidR="006C3EE5" w:rsidRPr="0049057D" w:rsidRDefault="006C3EE5" w:rsidP="0049057D">
            <w:pPr>
              <w:spacing w:before="60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Микрофон</w:t>
            </w:r>
          </w:p>
        </w:tc>
        <w:tc>
          <w:tcPr>
            <w:tcW w:w="850" w:type="dxa"/>
            <w:shd w:val="clear" w:color="auto" w:fill="auto"/>
          </w:tcPr>
          <w:p w:rsidR="006C3EE5" w:rsidRPr="0049057D" w:rsidRDefault="006C3EE5" w:rsidP="0049057D">
            <w:pPr>
              <w:spacing w:before="60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:rsidR="006C3EE5" w:rsidRPr="0049057D" w:rsidRDefault="006C3EE5" w:rsidP="0046485D">
            <w:pPr>
              <w:tabs>
                <w:tab w:val="left" w:pos="4843"/>
              </w:tabs>
              <w:spacing w:before="60"/>
              <w:jc w:val="both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49057D">
              <w:rPr>
                <w:rFonts w:ascii="Arial Narrow" w:eastAsia="Calibri" w:hAnsi="Arial Narrow" w:cs="Arial"/>
                <w:b/>
                <w:sz w:val="20"/>
                <w:szCs w:val="20"/>
              </w:rPr>
              <w:t>Основные характеристики</w:t>
            </w:r>
          </w:p>
          <w:p w:rsidR="007615F5" w:rsidRPr="0049057D" w:rsidRDefault="007615F5" w:rsidP="007615F5">
            <w:pPr>
              <w:tabs>
                <w:tab w:val="left" w:pos="4570"/>
              </w:tabs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Тип устройства: миниатюрный настольный микрофон с подставкой;</w:t>
            </w:r>
          </w:p>
          <w:p w:rsidR="007615F5" w:rsidRPr="0049057D" w:rsidRDefault="007615F5" w:rsidP="007615F5">
            <w:pPr>
              <w:tabs>
                <w:tab w:val="left" w:pos="4570"/>
              </w:tabs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Диапазон частот: от 50 Гц до 17 000 Гц;</w:t>
            </w:r>
          </w:p>
          <w:p w:rsidR="007615F5" w:rsidRPr="0049057D" w:rsidRDefault="007615F5" w:rsidP="007615F5">
            <w:pPr>
              <w:tabs>
                <w:tab w:val="left" w:pos="4570"/>
              </w:tabs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Тип микрофона: конденсаторный;</w:t>
            </w:r>
          </w:p>
          <w:p w:rsidR="006C3EE5" w:rsidRPr="0049057D" w:rsidRDefault="007615F5" w:rsidP="007615F5">
            <w:pPr>
              <w:tabs>
                <w:tab w:val="left" w:pos="4570"/>
              </w:tabs>
              <w:jc w:val="both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 xml:space="preserve">Диаграмма направленности: </w:t>
            </w:r>
            <w:proofErr w:type="spellStart"/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кардиодная</w:t>
            </w:r>
            <w:proofErr w:type="spellEnd"/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;</w:t>
            </w:r>
          </w:p>
          <w:p w:rsidR="007615F5" w:rsidRPr="0049057D" w:rsidRDefault="007615F5" w:rsidP="007615F5">
            <w:pPr>
              <w:tabs>
                <w:tab w:val="left" w:pos="4570"/>
              </w:tabs>
              <w:jc w:val="both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49057D">
              <w:rPr>
                <w:rFonts w:ascii="Arial Narrow" w:eastAsia="Calibri" w:hAnsi="Arial Narrow" w:cs="Arial"/>
                <w:b/>
                <w:sz w:val="20"/>
                <w:szCs w:val="20"/>
              </w:rPr>
              <w:t>Спецификация электроники</w:t>
            </w:r>
          </w:p>
          <w:p w:rsidR="007615F5" w:rsidRPr="0049057D" w:rsidRDefault="007615F5" w:rsidP="007615F5">
            <w:pPr>
              <w:tabs>
                <w:tab w:val="left" w:pos="4570"/>
              </w:tabs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Чув</w:t>
            </w:r>
            <w:r w:rsidR="00F01FE0" w:rsidRPr="0049057D">
              <w:rPr>
                <w:rFonts w:ascii="Arial Narrow" w:eastAsia="Calibri" w:hAnsi="Arial Narrow" w:cs="Arial"/>
                <w:sz w:val="20"/>
                <w:szCs w:val="20"/>
              </w:rPr>
              <w:t>ствительность: -35 дБ (4.22 мВ)</w:t>
            </w:r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;</w:t>
            </w:r>
          </w:p>
          <w:p w:rsidR="007615F5" w:rsidRPr="0049057D" w:rsidRDefault="007615F5" w:rsidP="007615F5">
            <w:pPr>
              <w:tabs>
                <w:tab w:val="left" w:pos="4570"/>
              </w:tabs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 xml:space="preserve">Максимальный уровень звукового давления: 124.2 д дБ; </w:t>
            </w:r>
          </w:p>
          <w:p w:rsidR="007615F5" w:rsidRPr="0049057D" w:rsidRDefault="007615F5" w:rsidP="007615F5">
            <w:pPr>
              <w:tabs>
                <w:tab w:val="left" w:pos="4570"/>
              </w:tabs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 xml:space="preserve">Динамический диапазон 96.2 дБ; </w:t>
            </w:r>
          </w:p>
          <w:p w:rsidR="007615F5" w:rsidRPr="0049057D" w:rsidRDefault="007615F5" w:rsidP="007615F5">
            <w:pPr>
              <w:tabs>
                <w:tab w:val="left" w:pos="4570"/>
              </w:tabs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Соотношение сигнал/шум: 66 дБ;</w:t>
            </w:r>
          </w:p>
          <w:p w:rsidR="007615F5" w:rsidRPr="0049057D" w:rsidRDefault="007615F5" w:rsidP="007615F5">
            <w:pPr>
              <w:tabs>
                <w:tab w:val="left" w:pos="4570"/>
              </w:tabs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Уровень шумов: 28 дБ;</w:t>
            </w:r>
          </w:p>
          <w:p w:rsidR="007615F5" w:rsidRPr="0049057D" w:rsidRDefault="007615F5" w:rsidP="007615F5">
            <w:pPr>
              <w:tabs>
                <w:tab w:val="left" w:pos="4570"/>
              </w:tabs>
              <w:jc w:val="both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49057D">
              <w:rPr>
                <w:rFonts w:ascii="Arial Narrow" w:eastAsia="Calibri" w:hAnsi="Arial Narrow" w:cs="Arial"/>
                <w:b/>
                <w:sz w:val="20"/>
                <w:szCs w:val="20"/>
              </w:rPr>
              <w:t>Дополнительные характеристики</w:t>
            </w:r>
          </w:p>
          <w:p w:rsidR="007615F5" w:rsidRPr="0049057D" w:rsidRDefault="007615F5" w:rsidP="007615F5">
            <w:pPr>
              <w:tabs>
                <w:tab w:val="left" w:pos="4570"/>
              </w:tabs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Тип разъема: XLR;</w:t>
            </w:r>
          </w:p>
          <w:p w:rsidR="007615F5" w:rsidRPr="0049057D" w:rsidRDefault="007615F5" w:rsidP="007615F5">
            <w:pPr>
              <w:tabs>
                <w:tab w:val="left" w:pos="4570"/>
              </w:tabs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Длина шнура: 5 метра;</w:t>
            </w:r>
          </w:p>
          <w:p w:rsidR="007615F5" w:rsidRPr="0049057D" w:rsidRDefault="007615F5" w:rsidP="007615F5">
            <w:pPr>
              <w:tabs>
                <w:tab w:val="left" w:pos="4570"/>
              </w:tabs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Размер гибкого крепления: 457,2 см;</w:t>
            </w:r>
          </w:p>
          <w:p w:rsidR="007615F5" w:rsidRPr="0049057D" w:rsidRDefault="007615F5" w:rsidP="007615F5">
            <w:pPr>
              <w:tabs>
                <w:tab w:val="left" w:pos="4570"/>
              </w:tabs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Диапазон рабочих температур: от 18 до 57 градусов Цельсия;</w:t>
            </w:r>
          </w:p>
          <w:p w:rsidR="007615F5" w:rsidRPr="0049057D" w:rsidRDefault="007615F5" w:rsidP="007615F5">
            <w:pPr>
              <w:tabs>
                <w:tab w:val="left" w:pos="4570"/>
              </w:tabs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Уровень влажности: от 0 до 95 проц.;</w:t>
            </w:r>
          </w:p>
          <w:p w:rsidR="007615F5" w:rsidRPr="0049057D" w:rsidRDefault="007615F5" w:rsidP="0046485D">
            <w:pPr>
              <w:tabs>
                <w:tab w:val="left" w:pos="4570"/>
              </w:tabs>
              <w:spacing w:after="60"/>
              <w:jc w:val="both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Цвет: черный.</w:t>
            </w:r>
          </w:p>
        </w:tc>
      </w:tr>
      <w:tr w:rsidR="00CB1423" w:rsidRPr="0049057D" w:rsidTr="00221334">
        <w:trPr>
          <w:trHeight w:val="840"/>
        </w:trPr>
        <w:tc>
          <w:tcPr>
            <w:tcW w:w="1702" w:type="dxa"/>
            <w:shd w:val="clear" w:color="auto" w:fill="auto"/>
          </w:tcPr>
          <w:p w:rsidR="00CB1423" w:rsidRPr="0049057D" w:rsidRDefault="00CB1423" w:rsidP="0049057D">
            <w:pPr>
              <w:spacing w:before="60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Акустическая система</w:t>
            </w:r>
          </w:p>
        </w:tc>
        <w:tc>
          <w:tcPr>
            <w:tcW w:w="850" w:type="dxa"/>
            <w:shd w:val="clear" w:color="auto" w:fill="auto"/>
          </w:tcPr>
          <w:p w:rsidR="00CB1423" w:rsidRPr="0049057D" w:rsidRDefault="00CB1423" w:rsidP="0049057D">
            <w:pPr>
              <w:spacing w:before="60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:rsidR="00CB1423" w:rsidRPr="0049057D" w:rsidRDefault="00CB1423" w:rsidP="0046485D">
            <w:pPr>
              <w:tabs>
                <w:tab w:val="left" w:pos="4843"/>
              </w:tabs>
              <w:spacing w:before="60"/>
              <w:jc w:val="both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49057D">
              <w:rPr>
                <w:rFonts w:ascii="Arial Narrow" w:eastAsia="Calibri" w:hAnsi="Arial Narrow" w:cs="Arial"/>
                <w:b/>
                <w:sz w:val="20"/>
                <w:szCs w:val="20"/>
              </w:rPr>
              <w:t>Основные характеристики</w:t>
            </w:r>
          </w:p>
          <w:p w:rsidR="00CB1423" w:rsidRPr="0049057D" w:rsidRDefault="00CB1423" w:rsidP="00CB1423">
            <w:pPr>
              <w:tabs>
                <w:tab w:val="left" w:pos="4570"/>
              </w:tabs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Ди</w:t>
            </w:r>
            <w:r w:rsidR="00A77E38">
              <w:rPr>
                <w:rFonts w:ascii="Arial Narrow" w:eastAsia="Calibri" w:hAnsi="Arial Narrow" w:cs="Arial"/>
                <w:sz w:val="20"/>
                <w:szCs w:val="20"/>
              </w:rPr>
              <w:t xml:space="preserve">апазон частот (–10 дБ): </w:t>
            </w:r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50...20000 Гц</w:t>
            </w:r>
          </w:p>
          <w:p w:rsidR="00CB1423" w:rsidRPr="0049057D" w:rsidRDefault="00CB1423" w:rsidP="00CB1423">
            <w:pPr>
              <w:tabs>
                <w:tab w:val="left" w:pos="4570"/>
              </w:tabs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Чувствительность (1 Вт/1 м)</w:t>
            </w:r>
            <w:r w:rsidR="00A77E38">
              <w:rPr>
                <w:rFonts w:ascii="Arial Narrow" w:eastAsia="Calibri" w:hAnsi="Arial Narrow" w:cs="Arial"/>
                <w:sz w:val="20"/>
                <w:szCs w:val="20"/>
              </w:rPr>
              <w:t>:</w:t>
            </w:r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 xml:space="preserve"> 90 дБ</w:t>
            </w:r>
          </w:p>
          <w:p w:rsidR="00CB1423" w:rsidRPr="0049057D" w:rsidRDefault="00CB1423" w:rsidP="00CB1423">
            <w:pPr>
              <w:tabs>
                <w:tab w:val="left" w:pos="4570"/>
              </w:tabs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Максимальная мощность</w:t>
            </w:r>
            <w:r w:rsidR="00A77E38">
              <w:rPr>
                <w:rFonts w:ascii="Arial Narrow" w:eastAsia="Calibri" w:hAnsi="Arial Narrow" w:cs="Arial"/>
                <w:sz w:val="20"/>
                <w:szCs w:val="20"/>
              </w:rPr>
              <w:t xml:space="preserve">: </w:t>
            </w:r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400 Вт</w:t>
            </w:r>
          </w:p>
          <w:p w:rsidR="00CB1423" w:rsidRPr="0049057D" w:rsidRDefault="00CB1423" w:rsidP="00CB1423">
            <w:pPr>
              <w:tabs>
                <w:tab w:val="left" w:pos="4570"/>
              </w:tabs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Номинальная мощность</w:t>
            </w:r>
            <w:r w:rsidR="00A77E38">
              <w:rPr>
                <w:rFonts w:ascii="Arial Narrow" w:eastAsia="Calibri" w:hAnsi="Arial Narrow" w:cs="Arial"/>
                <w:sz w:val="20"/>
                <w:szCs w:val="20"/>
              </w:rPr>
              <w:t xml:space="preserve">: </w:t>
            </w:r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100 Вт</w:t>
            </w:r>
          </w:p>
          <w:p w:rsidR="00CB1423" w:rsidRPr="0049057D" w:rsidRDefault="00A77E38" w:rsidP="00CB1423">
            <w:pPr>
              <w:tabs>
                <w:tab w:val="left" w:pos="4570"/>
              </w:tabs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</w:rPr>
              <w:t xml:space="preserve">Количество полос: </w:t>
            </w:r>
            <w:r w:rsidR="00CB1423" w:rsidRPr="0049057D">
              <w:rPr>
                <w:rFonts w:ascii="Arial Narrow" w:eastAsia="Calibri" w:hAnsi="Arial Narrow" w:cs="Arial"/>
                <w:sz w:val="20"/>
                <w:szCs w:val="20"/>
              </w:rPr>
              <w:t>2</w:t>
            </w:r>
          </w:p>
          <w:p w:rsidR="00CB1423" w:rsidRPr="0049057D" w:rsidRDefault="00A77E38" w:rsidP="00CB1423">
            <w:pPr>
              <w:tabs>
                <w:tab w:val="left" w:pos="4570"/>
              </w:tabs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</w:rPr>
              <w:t xml:space="preserve">Входной импеданс: </w:t>
            </w:r>
            <w:r w:rsidR="00CB1423" w:rsidRPr="0049057D">
              <w:rPr>
                <w:rFonts w:ascii="Arial Narrow" w:eastAsia="Calibri" w:hAnsi="Arial Narrow" w:cs="Arial"/>
                <w:sz w:val="20"/>
                <w:szCs w:val="20"/>
              </w:rPr>
              <w:t>8 Ом</w:t>
            </w:r>
          </w:p>
          <w:p w:rsidR="00CB1423" w:rsidRPr="0049057D" w:rsidRDefault="00CB1423" w:rsidP="00CB1423">
            <w:pPr>
              <w:tabs>
                <w:tab w:val="left" w:pos="4570"/>
              </w:tabs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Ширина ди</w:t>
            </w:r>
            <w:r w:rsidR="00A77E38">
              <w:rPr>
                <w:rFonts w:ascii="Arial Narrow" w:eastAsia="Calibri" w:hAnsi="Arial Narrow" w:cs="Arial"/>
                <w:sz w:val="20"/>
                <w:szCs w:val="20"/>
              </w:rPr>
              <w:t xml:space="preserve">аграммы направленности (Г×В): </w:t>
            </w:r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90×60 °</w:t>
            </w:r>
          </w:p>
          <w:p w:rsidR="00CB1423" w:rsidRPr="0049057D" w:rsidRDefault="00CB1423" w:rsidP="00CB1423">
            <w:pPr>
              <w:tabs>
                <w:tab w:val="left" w:pos="4570"/>
              </w:tabs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Габаритны</w:t>
            </w:r>
            <w:r w:rsidR="00A77E38">
              <w:rPr>
                <w:rFonts w:ascii="Arial Narrow" w:eastAsia="Calibri" w:hAnsi="Arial Narrow" w:cs="Arial"/>
                <w:sz w:val="20"/>
                <w:szCs w:val="20"/>
              </w:rPr>
              <w:t>е размеры (</w:t>
            </w:r>
            <w:proofErr w:type="gramStart"/>
            <w:r w:rsidR="00A77E38">
              <w:rPr>
                <w:rFonts w:ascii="Arial Narrow" w:eastAsia="Calibri" w:hAnsi="Arial Narrow" w:cs="Arial"/>
                <w:sz w:val="20"/>
                <w:szCs w:val="20"/>
              </w:rPr>
              <w:t>Ш</w:t>
            </w:r>
            <w:proofErr w:type="gramEnd"/>
            <w:r w:rsidR="00A77E38">
              <w:rPr>
                <w:rFonts w:ascii="Arial Narrow" w:eastAsia="Calibri" w:hAnsi="Arial Narrow" w:cs="Arial"/>
                <w:sz w:val="20"/>
                <w:szCs w:val="20"/>
              </w:rPr>
              <w:t xml:space="preserve">×В×Г): </w:t>
            </w:r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 xml:space="preserve">211×375×269 мм            </w:t>
            </w:r>
          </w:p>
          <w:p w:rsidR="00CB1423" w:rsidRPr="0049057D" w:rsidRDefault="00CB1423" w:rsidP="00CB1423">
            <w:pPr>
              <w:tabs>
                <w:tab w:val="left" w:pos="4570"/>
              </w:tabs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Напольное исполнение.</w:t>
            </w:r>
          </w:p>
          <w:p w:rsidR="00CB1423" w:rsidRPr="0049057D" w:rsidRDefault="00CB1423" w:rsidP="00CB1423">
            <w:pPr>
              <w:tabs>
                <w:tab w:val="left" w:pos="4570"/>
              </w:tabs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Масса (нетто) 6,7 кг</w:t>
            </w:r>
          </w:p>
          <w:p w:rsidR="00CB1423" w:rsidRPr="0049057D" w:rsidRDefault="00CB1423" w:rsidP="0046485D">
            <w:pPr>
              <w:tabs>
                <w:tab w:val="left" w:pos="4570"/>
              </w:tabs>
              <w:spacing w:after="60"/>
              <w:jc w:val="both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Цвет черный.</w:t>
            </w:r>
          </w:p>
        </w:tc>
      </w:tr>
      <w:tr w:rsidR="00001A61" w:rsidRPr="0049057D" w:rsidTr="00221334">
        <w:trPr>
          <w:trHeight w:val="840"/>
        </w:trPr>
        <w:tc>
          <w:tcPr>
            <w:tcW w:w="1702" w:type="dxa"/>
            <w:shd w:val="clear" w:color="auto" w:fill="auto"/>
          </w:tcPr>
          <w:p w:rsidR="00001A61" w:rsidRPr="0049057D" w:rsidRDefault="00001A61" w:rsidP="0049057D">
            <w:pPr>
              <w:spacing w:before="60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Микрофонный микшер 4-х канальный</w:t>
            </w:r>
          </w:p>
        </w:tc>
        <w:tc>
          <w:tcPr>
            <w:tcW w:w="850" w:type="dxa"/>
            <w:shd w:val="clear" w:color="auto" w:fill="auto"/>
          </w:tcPr>
          <w:p w:rsidR="00001A61" w:rsidRPr="0049057D" w:rsidRDefault="00001A61" w:rsidP="0049057D">
            <w:pPr>
              <w:spacing w:before="60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:rsidR="00001A61" w:rsidRPr="0049057D" w:rsidRDefault="00001A61" w:rsidP="0046485D">
            <w:pPr>
              <w:tabs>
                <w:tab w:val="left" w:pos="4570"/>
              </w:tabs>
              <w:spacing w:before="60"/>
              <w:jc w:val="both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49057D">
              <w:rPr>
                <w:rFonts w:ascii="Arial Narrow" w:eastAsia="Calibri" w:hAnsi="Arial Narrow" w:cs="Arial"/>
                <w:b/>
                <w:sz w:val="20"/>
                <w:szCs w:val="20"/>
              </w:rPr>
              <w:t>Описание</w:t>
            </w:r>
          </w:p>
          <w:p w:rsidR="00001A61" w:rsidRPr="0049057D" w:rsidRDefault="00001A61" w:rsidP="00001A61">
            <w:pPr>
              <w:tabs>
                <w:tab w:val="left" w:pos="4570"/>
              </w:tabs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Надежное, быстрое и бесшумное включе</w:t>
            </w:r>
            <w:r w:rsidR="00A77E38">
              <w:rPr>
                <w:rFonts w:ascii="Arial Narrow" w:eastAsia="Calibri" w:hAnsi="Arial Narrow" w:cs="Arial"/>
                <w:sz w:val="20"/>
                <w:szCs w:val="20"/>
              </w:rPr>
              <w:t xml:space="preserve">ние микрофонов с автоматической </w:t>
            </w:r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подстройкой к уровню посторонних шумов.</w:t>
            </w:r>
          </w:p>
          <w:p w:rsidR="00001A61" w:rsidRPr="0049057D" w:rsidRDefault="00001A61" w:rsidP="00001A61">
            <w:pPr>
              <w:tabs>
                <w:tab w:val="left" w:pos="4570"/>
              </w:tabs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Автоматическое понижение чувствительности при увеличении числа микрофонов.</w:t>
            </w:r>
          </w:p>
          <w:p w:rsidR="00001A61" w:rsidRPr="0049057D" w:rsidRDefault="00001A61" w:rsidP="00001A61">
            <w:pPr>
              <w:tabs>
                <w:tab w:val="left" w:pos="4570"/>
              </w:tabs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proofErr w:type="spellStart"/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Эквализация</w:t>
            </w:r>
            <w:proofErr w:type="spellEnd"/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 xml:space="preserve"> по каждому каналу (обрезной фильтр низких частот и широкополосный фильтр высоких частот).</w:t>
            </w:r>
          </w:p>
          <w:p w:rsidR="00001A61" w:rsidRPr="0049057D" w:rsidRDefault="00001A61" w:rsidP="00001A61">
            <w:pPr>
              <w:tabs>
                <w:tab w:val="left" w:pos="4570"/>
              </w:tabs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Активные симметричные входы микрофонного уровня (XLR) и активные симметричные выходы с выбором микрофонного или линейного уровня выходного сигнала (XLR).</w:t>
            </w:r>
          </w:p>
          <w:p w:rsidR="00001A61" w:rsidRPr="0049057D" w:rsidRDefault="00001A61" w:rsidP="00001A61">
            <w:pPr>
              <w:tabs>
                <w:tab w:val="left" w:pos="4570"/>
              </w:tabs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Дополнительный несимметричный стереовыход.</w:t>
            </w:r>
          </w:p>
          <w:p w:rsidR="00001A61" w:rsidRPr="0049057D" w:rsidRDefault="00001A61" w:rsidP="00001A61">
            <w:pPr>
              <w:tabs>
                <w:tab w:val="left" w:pos="4570"/>
              </w:tabs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Двухцветный индикатор уровня входного сигнала.</w:t>
            </w:r>
          </w:p>
          <w:p w:rsidR="00001A61" w:rsidRPr="0049057D" w:rsidRDefault="00001A61" w:rsidP="00001A61">
            <w:pPr>
              <w:tabs>
                <w:tab w:val="left" w:pos="4570"/>
              </w:tabs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 xml:space="preserve">Встроенный выходной </w:t>
            </w:r>
            <w:proofErr w:type="spellStart"/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лимитер</w:t>
            </w:r>
            <w:proofErr w:type="spellEnd"/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 xml:space="preserve"> с индикатором включения.</w:t>
            </w:r>
          </w:p>
          <w:p w:rsidR="00001A61" w:rsidRPr="0049057D" w:rsidRDefault="00001A61" w:rsidP="00001A61">
            <w:pPr>
              <w:tabs>
                <w:tab w:val="left" w:pos="4570"/>
              </w:tabs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Пиковый индикатор выходного сигнала.</w:t>
            </w:r>
          </w:p>
          <w:p w:rsidR="00001A61" w:rsidRPr="0049057D" w:rsidRDefault="00001A61" w:rsidP="00001A61">
            <w:pPr>
              <w:tabs>
                <w:tab w:val="left" w:pos="4570"/>
              </w:tabs>
              <w:jc w:val="both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49057D">
              <w:rPr>
                <w:rFonts w:ascii="Arial Narrow" w:eastAsia="Calibri" w:hAnsi="Arial Narrow" w:cs="Arial"/>
                <w:b/>
                <w:sz w:val="20"/>
                <w:szCs w:val="20"/>
              </w:rPr>
              <w:t>Технические характеристики</w:t>
            </w:r>
          </w:p>
          <w:p w:rsidR="00001A61" w:rsidRPr="0049057D" w:rsidRDefault="00001A61" w:rsidP="00001A61">
            <w:pPr>
              <w:tabs>
                <w:tab w:val="left" w:pos="4570"/>
              </w:tabs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Частотная характеристика (регуляторы канала в центральном положении): 50 Гц — 20 кГц; ±2 дБ; -3 дБ (снижение на 25 Гц)</w:t>
            </w:r>
          </w:p>
          <w:p w:rsidR="00001A61" w:rsidRPr="0049057D" w:rsidRDefault="00001A61" w:rsidP="00001A61">
            <w:pPr>
              <w:tabs>
                <w:tab w:val="left" w:pos="4570"/>
              </w:tabs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Коэффициент нелинейных искажений: &lt;0.1%</w:t>
            </w:r>
          </w:p>
          <w:p w:rsidR="00001A61" w:rsidRPr="0049057D" w:rsidRDefault="00001A61" w:rsidP="00001A61">
            <w:pPr>
              <w:tabs>
                <w:tab w:val="left" w:pos="4570"/>
              </w:tabs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 xml:space="preserve">Общий уровень шумов и наводок по входу: -123 </w:t>
            </w:r>
            <w:proofErr w:type="spellStart"/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dBV</w:t>
            </w:r>
            <w:proofErr w:type="spellEnd"/>
          </w:p>
          <w:p w:rsidR="00001A61" w:rsidRPr="0049057D" w:rsidRDefault="00001A61" w:rsidP="00001A61">
            <w:pPr>
              <w:tabs>
                <w:tab w:val="left" w:pos="4570"/>
              </w:tabs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Коэффициент ослабления синфазного сигнала: &gt;70 дБ на частоте 1 кГц</w:t>
            </w:r>
          </w:p>
          <w:p w:rsidR="00001A61" w:rsidRPr="0049057D" w:rsidRDefault="00001A61" w:rsidP="00001A61">
            <w:pPr>
              <w:tabs>
                <w:tab w:val="left" w:pos="4570"/>
              </w:tabs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proofErr w:type="spellStart"/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Аттенюация</w:t>
            </w:r>
            <w:proofErr w:type="spellEnd"/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 xml:space="preserve"> сигнала при отключении микрофона: 13 дБ</w:t>
            </w:r>
          </w:p>
          <w:p w:rsidR="00001A61" w:rsidRPr="0049057D" w:rsidRDefault="00001A61" w:rsidP="00001A61">
            <w:pPr>
              <w:tabs>
                <w:tab w:val="left" w:pos="4570"/>
              </w:tabs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Фильтр низких частот: крутизна подавления 6 дБ/</w:t>
            </w:r>
            <w:proofErr w:type="spellStart"/>
            <w:proofErr w:type="gramStart"/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окт</w:t>
            </w:r>
            <w:proofErr w:type="spellEnd"/>
            <w:proofErr w:type="gramEnd"/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, регулируемый от 25 до 320 Гц</w:t>
            </w:r>
          </w:p>
          <w:p w:rsidR="00001A61" w:rsidRPr="0049057D" w:rsidRDefault="00001A61" w:rsidP="00001A61">
            <w:pPr>
              <w:tabs>
                <w:tab w:val="left" w:pos="4570"/>
              </w:tabs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Фильтр высоких частот: ±6 дБ на частоте 5 кГц; ±8 дБ на частоте 10 кГц</w:t>
            </w:r>
          </w:p>
          <w:p w:rsidR="00001A61" w:rsidRPr="0049057D" w:rsidRDefault="00001A61" w:rsidP="00001A61">
            <w:pPr>
              <w:tabs>
                <w:tab w:val="left" w:pos="4570"/>
              </w:tabs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Фантомное питание: 12</w:t>
            </w:r>
            <w:proofErr w:type="gramStart"/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 xml:space="preserve"> В</w:t>
            </w:r>
            <w:proofErr w:type="gramEnd"/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 xml:space="preserve"> постоянного тока при сопротивлении нагрузки 680 Ом</w:t>
            </w:r>
          </w:p>
          <w:p w:rsidR="00001A61" w:rsidRPr="0049057D" w:rsidRDefault="00001A61" w:rsidP="0046485D">
            <w:pPr>
              <w:tabs>
                <w:tab w:val="left" w:pos="4570"/>
              </w:tabs>
              <w:spacing w:after="60"/>
              <w:jc w:val="both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Напряжение питания микшера: 230</w:t>
            </w:r>
            <w:proofErr w:type="gramStart"/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 xml:space="preserve"> В</w:t>
            </w:r>
            <w:proofErr w:type="gramEnd"/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 xml:space="preserve"> переменного тока; 50/60 Гц; потребляемый ток 50 мА</w:t>
            </w:r>
          </w:p>
        </w:tc>
      </w:tr>
      <w:tr w:rsidR="00001A61" w:rsidRPr="0049057D" w:rsidTr="00221334">
        <w:trPr>
          <w:trHeight w:val="840"/>
        </w:trPr>
        <w:tc>
          <w:tcPr>
            <w:tcW w:w="1702" w:type="dxa"/>
            <w:shd w:val="clear" w:color="auto" w:fill="auto"/>
          </w:tcPr>
          <w:p w:rsidR="00001A61" w:rsidRPr="0049057D" w:rsidRDefault="00C304BD" w:rsidP="0049057D">
            <w:pPr>
              <w:spacing w:before="60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lastRenderedPageBreak/>
              <w:t>Усилитель мощности</w:t>
            </w:r>
          </w:p>
        </w:tc>
        <w:tc>
          <w:tcPr>
            <w:tcW w:w="850" w:type="dxa"/>
            <w:shd w:val="clear" w:color="auto" w:fill="auto"/>
          </w:tcPr>
          <w:p w:rsidR="00001A61" w:rsidRPr="0049057D" w:rsidRDefault="00C304BD" w:rsidP="0049057D">
            <w:pPr>
              <w:spacing w:before="60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:rsidR="00C304BD" w:rsidRPr="0049057D" w:rsidRDefault="00C304BD" w:rsidP="0046485D">
            <w:pPr>
              <w:tabs>
                <w:tab w:val="left" w:pos="4570"/>
              </w:tabs>
              <w:spacing w:before="60"/>
              <w:jc w:val="both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49057D">
              <w:rPr>
                <w:rFonts w:ascii="Arial Narrow" w:eastAsia="Calibri" w:hAnsi="Arial Narrow" w:cs="Arial"/>
                <w:b/>
                <w:sz w:val="20"/>
                <w:szCs w:val="20"/>
              </w:rPr>
              <w:t>Основные характеристики</w:t>
            </w:r>
          </w:p>
          <w:p w:rsidR="00C304BD" w:rsidRPr="0049057D" w:rsidRDefault="00A77E38" w:rsidP="00C304BD">
            <w:pPr>
              <w:tabs>
                <w:tab w:val="left" w:pos="4570"/>
              </w:tabs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</w:rPr>
              <w:t xml:space="preserve">Назначение </w:t>
            </w:r>
            <w:r w:rsidR="00C304BD" w:rsidRPr="0049057D">
              <w:rPr>
                <w:rFonts w:ascii="Arial Narrow" w:eastAsia="Calibri" w:hAnsi="Arial Narrow" w:cs="Arial"/>
                <w:sz w:val="20"/>
                <w:szCs w:val="20"/>
              </w:rPr>
              <w:t>усилители мощности</w:t>
            </w:r>
          </w:p>
          <w:p w:rsidR="00C304BD" w:rsidRPr="0049057D" w:rsidRDefault="00C304BD" w:rsidP="00C304BD">
            <w:pPr>
              <w:tabs>
                <w:tab w:val="left" w:pos="4570"/>
              </w:tabs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Отношение сигнал/шум</w:t>
            </w:r>
            <w:r w:rsidR="00A77E38">
              <w:rPr>
                <w:rFonts w:ascii="Arial Narrow" w:eastAsia="Calibri" w:hAnsi="Arial Narrow" w:cs="Arial"/>
                <w:sz w:val="20"/>
                <w:szCs w:val="20"/>
              </w:rPr>
              <w:t xml:space="preserve">: </w:t>
            </w:r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не менее 100 дБ</w:t>
            </w:r>
          </w:p>
          <w:p w:rsidR="00C304BD" w:rsidRPr="0049057D" w:rsidRDefault="00C304BD" w:rsidP="00C304BD">
            <w:pPr>
              <w:tabs>
                <w:tab w:val="left" w:pos="4570"/>
              </w:tabs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Коэффициент нелинейных искажений</w:t>
            </w:r>
            <w:r w:rsidR="00A77E38">
              <w:rPr>
                <w:rFonts w:ascii="Arial Narrow" w:eastAsia="Calibri" w:hAnsi="Arial Narrow" w:cs="Arial"/>
                <w:sz w:val="20"/>
                <w:szCs w:val="20"/>
              </w:rPr>
              <w:t xml:space="preserve">: </w:t>
            </w:r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не более 0,1 %</w:t>
            </w:r>
          </w:p>
          <w:p w:rsidR="00C304BD" w:rsidRPr="0049057D" w:rsidRDefault="00A77E38" w:rsidP="00C304BD">
            <w:pPr>
              <w:tabs>
                <w:tab w:val="left" w:pos="4570"/>
              </w:tabs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</w:rPr>
              <w:t xml:space="preserve">Диапазон частот: </w:t>
            </w:r>
            <w:r w:rsidR="00C304BD" w:rsidRPr="0049057D">
              <w:rPr>
                <w:rFonts w:ascii="Arial Narrow" w:eastAsia="Calibri" w:hAnsi="Arial Narrow" w:cs="Arial"/>
                <w:sz w:val="20"/>
                <w:szCs w:val="20"/>
              </w:rPr>
              <w:t>20...20000 Гц (±0,5 дБ)</w:t>
            </w:r>
          </w:p>
          <w:p w:rsidR="00C304BD" w:rsidRPr="0049057D" w:rsidRDefault="00C304BD" w:rsidP="00C304BD">
            <w:pPr>
              <w:tabs>
                <w:tab w:val="left" w:pos="4570"/>
              </w:tabs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Ном</w:t>
            </w:r>
            <w:proofErr w:type="gramStart"/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.</w:t>
            </w:r>
            <w:proofErr w:type="gramEnd"/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 xml:space="preserve"> </w:t>
            </w:r>
            <w:proofErr w:type="gramStart"/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м</w:t>
            </w:r>
            <w:proofErr w:type="gramEnd"/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ощность в мостовом режиме (нагрузка 8 Ом)</w:t>
            </w:r>
            <w:r w:rsidR="00A77E38">
              <w:rPr>
                <w:rFonts w:ascii="Arial Narrow" w:eastAsia="Calibri" w:hAnsi="Arial Narrow" w:cs="Arial"/>
                <w:sz w:val="20"/>
                <w:szCs w:val="20"/>
              </w:rPr>
              <w:t xml:space="preserve">: </w:t>
            </w:r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330 Вт</w:t>
            </w:r>
          </w:p>
          <w:p w:rsidR="00C304BD" w:rsidRPr="0049057D" w:rsidRDefault="00C304BD" w:rsidP="00C304BD">
            <w:pPr>
              <w:tabs>
                <w:tab w:val="left" w:pos="4570"/>
              </w:tabs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Ном</w:t>
            </w:r>
            <w:proofErr w:type="gramStart"/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.</w:t>
            </w:r>
            <w:proofErr w:type="gramEnd"/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 xml:space="preserve"> </w:t>
            </w:r>
            <w:proofErr w:type="gramStart"/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м</w:t>
            </w:r>
            <w:proofErr w:type="gramEnd"/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ощность н</w:t>
            </w:r>
            <w:r w:rsidR="00A77E38">
              <w:rPr>
                <w:rFonts w:ascii="Arial Narrow" w:eastAsia="Calibri" w:hAnsi="Arial Narrow" w:cs="Arial"/>
                <w:sz w:val="20"/>
                <w:szCs w:val="20"/>
              </w:rPr>
              <w:t xml:space="preserve">а канал (нагрузка 4 Ом): </w:t>
            </w:r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150 Вт</w:t>
            </w:r>
          </w:p>
          <w:p w:rsidR="00C304BD" w:rsidRPr="0049057D" w:rsidRDefault="00C304BD" w:rsidP="00C304BD">
            <w:pPr>
              <w:tabs>
                <w:tab w:val="left" w:pos="4570"/>
              </w:tabs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Ном</w:t>
            </w:r>
            <w:proofErr w:type="gramStart"/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.</w:t>
            </w:r>
            <w:proofErr w:type="gramEnd"/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 xml:space="preserve"> </w:t>
            </w:r>
            <w:proofErr w:type="gramStart"/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м</w:t>
            </w:r>
            <w:proofErr w:type="gramEnd"/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ощность на канал (нагрузка 8 Ом)</w:t>
            </w:r>
            <w:r w:rsidR="00A77E38">
              <w:rPr>
                <w:rFonts w:ascii="Arial Narrow" w:eastAsia="Calibri" w:hAnsi="Arial Narrow" w:cs="Arial"/>
                <w:sz w:val="20"/>
                <w:szCs w:val="20"/>
              </w:rPr>
              <w:t>: 1</w:t>
            </w:r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00 Вт</w:t>
            </w:r>
          </w:p>
          <w:p w:rsidR="00C304BD" w:rsidRPr="0049057D" w:rsidRDefault="00A77E38" w:rsidP="00C304BD">
            <w:pPr>
              <w:tabs>
                <w:tab w:val="left" w:pos="4570"/>
              </w:tabs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</w:rPr>
              <w:t xml:space="preserve">Количество каналов: </w:t>
            </w:r>
            <w:r w:rsidR="00C304BD" w:rsidRPr="0049057D">
              <w:rPr>
                <w:rFonts w:ascii="Arial Narrow" w:eastAsia="Calibri" w:hAnsi="Arial Narrow" w:cs="Arial"/>
                <w:sz w:val="20"/>
                <w:szCs w:val="20"/>
              </w:rPr>
              <w:t>2</w:t>
            </w:r>
          </w:p>
          <w:p w:rsidR="00C304BD" w:rsidRPr="0049057D" w:rsidRDefault="00C304BD" w:rsidP="00C304BD">
            <w:pPr>
              <w:tabs>
                <w:tab w:val="left" w:pos="4570"/>
              </w:tabs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XLR Тип разъема входа</w:t>
            </w:r>
          </w:p>
          <w:p w:rsidR="00C304BD" w:rsidRPr="0049057D" w:rsidRDefault="00C304BD" w:rsidP="00C304BD">
            <w:pPr>
              <w:tabs>
                <w:tab w:val="left" w:pos="4570"/>
              </w:tabs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Количество установочных мест</w:t>
            </w:r>
            <w:r w:rsidR="00A77E38">
              <w:rPr>
                <w:rFonts w:ascii="Arial Narrow" w:eastAsia="Calibri" w:hAnsi="Arial Narrow" w:cs="Arial"/>
                <w:sz w:val="20"/>
                <w:szCs w:val="20"/>
              </w:rPr>
              <w:t xml:space="preserve">: </w:t>
            </w:r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2 U</w:t>
            </w:r>
          </w:p>
          <w:p w:rsidR="00C304BD" w:rsidRPr="0049057D" w:rsidRDefault="00C304BD" w:rsidP="00C304BD">
            <w:pPr>
              <w:tabs>
                <w:tab w:val="left" w:pos="4570"/>
              </w:tabs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Тип усилителя аналоговый (класс AB)</w:t>
            </w:r>
          </w:p>
          <w:p w:rsidR="00C304BD" w:rsidRPr="0049057D" w:rsidRDefault="00C304BD" w:rsidP="00C304BD">
            <w:pPr>
              <w:tabs>
                <w:tab w:val="left" w:pos="4570"/>
              </w:tabs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Максимальная потребляемая мощ</w:t>
            </w:r>
            <w:bookmarkStart w:id="0" w:name="_GoBack"/>
            <w:bookmarkEnd w:id="0"/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ность (220 В)</w:t>
            </w:r>
            <w:r w:rsidR="00A77E38">
              <w:rPr>
                <w:rFonts w:ascii="Arial Narrow" w:eastAsia="Calibri" w:hAnsi="Arial Narrow" w:cs="Arial"/>
                <w:sz w:val="20"/>
                <w:szCs w:val="20"/>
              </w:rPr>
              <w:t xml:space="preserve">: </w:t>
            </w:r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750 Вт</w:t>
            </w:r>
          </w:p>
          <w:p w:rsidR="00C304BD" w:rsidRPr="0049057D" w:rsidRDefault="00C304BD" w:rsidP="00C304BD">
            <w:pPr>
              <w:tabs>
                <w:tab w:val="left" w:pos="4570"/>
              </w:tabs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Напряжение питания 230</w:t>
            </w:r>
            <w:proofErr w:type="gramStart"/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 xml:space="preserve"> В</w:t>
            </w:r>
            <w:proofErr w:type="gramEnd"/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 xml:space="preserve"> 50 Гц</w:t>
            </w:r>
          </w:p>
          <w:p w:rsidR="0072191D" w:rsidRPr="0049057D" w:rsidRDefault="0072191D" w:rsidP="00C304BD">
            <w:pPr>
              <w:tabs>
                <w:tab w:val="left" w:pos="4570"/>
              </w:tabs>
              <w:jc w:val="both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49057D">
              <w:rPr>
                <w:rFonts w:ascii="Arial Narrow" w:eastAsia="Calibri" w:hAnsi="Arial Narrow" w:cs="Arial"/>
                <w:b/>
                <w:sz w:val="20"/>
                <w:szCs w:val="20"/>
              </w:rPr>
              <w:t>Дополнительно</w:t>
            </w:r>
          </w:p>
          <w:p w:rsidR="0072191D" w:rsidRPr="003D5323" w:rsidRDefault="0072191D" w:rsidP="00C304BD">
            <w:pPr>
              <w:tabs>
                <w:tab w:val="left" w:pos="4570"/>
              </w:tabs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Кабель</w:t>
            </w:r>
            <w:r w:rsidRPr="003D5323">
              <w:rPr>
                <w:rFonts w:ascii="Arial Narrow" w:eastAsia="Calibri" w:hAnsi="Arial Narrow" w:cs="Arial"/>
                <w:sz w:val="20"/>
                <w:szCs w:val="20"/>
              </w:rPr>
              <w:t xml:space="preserve"> </w:t>
            </w:r>
            <w:r w:rsidRPr="0049057D">
              <w:rPr>
                <w:rFonts w:ascii="Arial Narrow" w:eastAsia="Calibri" w:hAnsi="Arial Narrow" w:cs="Arial"/>
                <w:sz w:val="20"/>
                <w:szCs w:val="20"/>
                <w:lang w:val="en-US"/>
              </w:rPr>
              <w:t>MC</w:t>
            </w:r>
            <w:r w:rsidRPr="003D5323">
              <w:rPr>
                <w:rFonts w:ascii="Arial Narrow" w:eastAsia="Calibri" w:hAnsi="Arial Narrow" w:cs="Arial"/>
                <w:sz w:val="20"/>
                <w:szCs w:val="20"/>
              </w:rPr>
              <w:t xml:space="preserve">405/1 </w:t>
            </w:r>
            <w:r w:rsidRPr="0049057D">
              <w:rPr>
                <w:rFonts w:ascii="Arial Narrow" w:eastAsia="Calibri" w:hAnsi="Arial Narrow" w:cs="Arial"/>
                <w:sz w:val="20"/>
                <w:szCs w:val="20"/>
                <w:lang w:val="en-US"/>
              </w:rPr>
              <w:t>MIC</w:t>
            </w:r>
            <w:r w:rsidRPr="003D5323">
              <w:rPr>
                <w:rFonts w:ascii="Arial Narrow" w:eastAsia="Calibri" w:hAnsi="Arial Narrow" w:cs="Arial"/>
                <w:sz w:val="20"/>
                <w:szCs w:val="20"/>
              </w:rPr>
              <w:t xml:space="preserve"> </w:t>
            </w:r>
            <w:r w:rsidR="003D5323" w:rsidRPr="003D5323">
              <w:rPr>
                <w:rFonts w:ascii="Arial Narrow" w:eastAsia="Calibri" w:hAnsi="Arial Narrow" w:cs="Arial"/>
                <w:sz w:val="20"/>
                <w:szCs w:val="20"/>
              </w:rPr>
              <w:t xml:space="preserve">       </w:t>
            </w:r>
            <w:r w:rsidRPr="003D5323">
              <w:rPr>
                <w:rFonts w:ascii="Arial Narrow" w:eastAsia="Calibri" w:hAnsi="Arial Narrow" w:cs="Arial"/>
                <w:sz w:val="20"/>
                <w:szCs w:val="20"/>
              </w:rPr>
              <w:t xml:space="preserve">(100 </w:t>
            </w:r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м</w:t>
            </w:r>
            <w:r w:rsidRPr="003D5323">
              <w:rPr>
                <w:rFonts w:ascii="Arial Narrow" w:eastAsia="Calibri" w:hAnsi="Arial Narrow" w:cs="Arial"/>
                <w:sz w:val="20"/>
                <w:szCs w:val="20"/>
              </w:rPr>
              <w:t>)</w:t>
            </w:r>
          </w:p>
          <w:p w:rsidR="0072191D" w:rsidRPr="003D5323" w:rsidRDefault="0072191D" w:rsidP="00C304BD">
            <w:pPr>
              <w:tabs>
                <w:tab w:val="left" w:pos="4570"/>
              </w:tabs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Кабель</w:t>
            </w:r>
            <w:r w:rsidRPr="003D5323">
              <w:rPr>
                <w:rFonts w:ascii="Arial Narrow" w:eastAsia="Calibri" w:hAnsi="Arial Narrow" w:cs="Arial"/>
                <w:sz w:val="20"/>
                <w:szCs w:val="20"/>
              </w:rPr>
              <w:t xml:space="preserve"> </w:t>
            </w:r>
            <w:r w:rsidRPr="0049057D">
              <w:rPr>
                <w:rFonts w:ascii="Arial Narrow" w:eastAsia="Calibri" w:hAnsi="Arial Narrow" w:cs="Arial"/>
                <w:sz w:val="20"/>
                <w:szCs w:val="20"/>
                <w:lang w:val="en-US"/>
              </w:rPr>
              <w:t>ALS</w:t>
            </w:r>
            <w:r w:rsidRPr="003D5323">
              <w:rPr>
                <w:rFonts w:ascii="Arial Narrow" w:eastAsia="Calibri" w:hAnsi="Arial Narrow" w:cs="Arial"/>
                <w:sz w:val="20"/>
                <w:szCs w:val="20"/>
              </w:rPr>
              <w:t xml:space="preserve">07/1 </w:t>
            </w:r>
            <w:r w:rsidRPr="0049057D">
              <w:rPr>
                <w:rFonts w:ascii="Arial Narrow" w:eastAsia="Calibri" w:hAnsi="Arial Narrow" w:cs="Arial"/>
                <w:sz w:val="20"/>
                <w:szCs w:val="20"/>
                <w:lang w:val="en-US"/>
              </w:rPr>
              <w:t>CCA</w:t>
            </w:r>
            <w:r w:rsidR="003D5323" w:rsidRPr="003D5323">
              <w:rPr>
                <w:rFonts w:ascii="Arial Narrow" w:eastAsia="Calibri" w:hAnsi="Arial Narrow" w:cs="Arial"/>
                <w:sz w:val="20"/>
                <w:szCs w:val="20"/>
              </w:rPr>
              <w:t xml:space="preserve">       </w:t>
            </w:r>
            <w:r w:rsidRPr="003D5323">
              <w:rPr>
                <w:rFonts w:ascii="Arial Narrow" w:eastAsia="Calibri" w:hAnsi="Arial Narrow" w:cs="Arial"/>
                <w:sz w:val="20"/>
                <w:szCs w:val="20"/>
              </w:rPr>
              <w:t xml:space="preserve"> (100 </w:t>
            </w:r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м</w:t>
            </w:r>
            <w:r w:rsidRPr="003D5323">
              <w:rPr>
                <w:rFonts w:ascii="Arial Narrow" w:eastAsia="Calibri" w:hAnsi="Arial Narrow" w:cs="Arial"/>
                <w:sz w:val="20"/>
                <w:szCs w:val="20"/>
              </w:rPr>
              <w:t>)</w:t>
            </w:r>
          </w:p>
          <w:p w:rsidR="0072191D" w:rsidRPr="003D5323" w:rsidRDefault="0072191D" w:rsidP="00C304BD">
            <w:pPr>
              <w:tabs>
                <w:tab w:val="left" w:pos="4570"/>
              </w:tabs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Коннектор</w:t>
            </w:r>
            <w:r w:rsidRPr="003D5323">
              <w:rPr>
                <w:rFonts w:ascii="Arial Narrow" w:eastAsia="Calibri" w:hAnsi="Arial Narrow" w:cs="Arial"/>
                <w:sz w:val="20"/>
                <w:szCs w:val="20"/>
              </w:rPr>
              <w:t xml:space="preserve"> </w:t>
            </w:r>
            <w:r w:rsidRPr="0049057D">
              <w:rPr>
                <w:rFonts w:ascii="Arial Narrow" w:eastAsia="Calibri" w:hAnsi="Arial Narrow" w:cs="Arial"/>
                <w:sz w:val="20"/>
                <w:szCs w:val="20"/>
                <w:lang w:val="en-US"/>
              </w:rPr>
              <w:t>XLR</w:t>
            </w:r>
            <w:r w:rsidRPr="003D5323">
              <w:rPr>
                <w:rFonts w:ascii="Arial Narrow" w:eastAsia="Calibri" w:hAnsi="Arial Narrow" w:cs="Arial"/>
                <w:sz w:val="20"/>
                <w:szCs w:val="20"/>
              </w:rPr>
              <w:t>-3</w:t>
            </w:r>
            <w:r w:rsidRPr="0049057D">
              <w:rPr>
                <w:rFonts w:ascii="Arial Narrow" w:eastAsia="Calibri" w:hAnsi="Arial Narrow" w:cs="Arial"/>
                <w:sz w:val="20"/>
                <w:szCs w:val="20"/>
                <w:lang w:val="en-US"/>
              </w:rPr>
              <w:t>F</w:t>
            </w:r>
            <w:r w:rsidRPr="003D5323">
              <w:rPr>
                <w:rFonts w:ascii="Arial Narrow" w:eastAsia="Calibri" w:hAnsi="Arial Narrow" w:cs="Arial"/>
                <w:sz w:val="20"/>
                <w:szCs w:val="20"/>
              </w:rPr>
              <w:t>-</w:t>
            </w:r>
            <w:r w:rsidRPr="0049057D">
              <w:rPr>
                <w:rFonts w:ascii="Arial Narrow" w:eastAsia="Calibri" w:hAnsi="Arial Narrow" w:cs="Arial"/>
                <w:sz w:val="20"/>
                <w:szCs w:val="20"/>
                <w:lang w:val="en-US"/>
              </w:rPr>
              <w:t>BG</w:t>
            </w:r>
            <w:r w:rsidRPr="003D5323">
              <w:rPr>
                <w:rFonts w:ascii="Arial Narrow" w:eastAsia="Calibri" w:hAnsi="Arial Narrow" w:cs="Arial"/>
                <w:sz w:val="20"/>
                <w:szCs w:val="20"/>
              </w:rPr>
              <w:t xml:space="preserve"> (</w:t>
            </w:r>
            <w:r w:rsidRPr="0049057D">
              <w:rPr>
                <w:rFonts w:ascii="Arial Narrow" w:eastAsia="Calibri" w:hAnsi="Arial Narrow" w:cs="Arial"/>
                <w:sz w:val="20"/>
                <w:szCs w:val="20"/>
                <w:lang w:val="en-US"/>
              </w:rPr>
              <w:t>XLR</w:t>
            </w:r>
            <w:r w:rsidRPr="003D5323">
              <w:rPr>
                <w:rFonts w:ascii="Arial Narrow" w:eastAsia="Calibri" w:hAnsi="Arial Narrow" w:cs="Arial"/>
                <w:sz w:val="20"/>
                <w:szCs w:val="20"/>
              </w:rPr>
              <w:t>-</w:t>
            </w:r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мама</w:t>
            </w:r>
            <w:r w:rsidRPr="003D5323">
              <w:rPr>
                <w:rFonts w:ascii="Arial Narrow" w:eastAsia="Calibri" w:hAnsi="Arial Narrow" w:cs="Arial"/>
                <w:sz w:val="20"/>
                <w:szCs w:val="20"/>
              </w:rPr>
              <w:t xml:space="preserve">) </w:t>
            </w:r>
            <w:r w:rsidR="003D5323" w:rsidRPr="003D5323">
              <w:rPr>
                <w:rFonts w:ascii="Arial Narrow" w:eastAsia="Calibri" w:hAnsi="Arial Narrow" w:cs="Arial"/>
                <w:sz w:val="20"/>
                <w:szCs w:val="20"/>
              </w:rPr>
              <w:t xml:space="preserve">    </w:t>
            </w:r>
            <w:r w:rsidRPr="003D5323">
              <w:rPr>
                <w:rFonts w:ascii="Arial Narrow" w:eastAsia="Calibri" w:hAnsi="Arial Narrow" w:cs="Arial"/>
                <w:sz w:val="20"/>
                <w:szCs w:val="20"/>
              </w:rPr>
              <w:t xml:space="preserve">4 </w:t>
            </w:r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штуки</w:t>
            </w:r>
          </w:p>
          <w:p w:rsidR="0072191D" w:rsidRPr="003D5323" w:rsidRDefault="0072191D" w:rsidP="003D5323">
            <w:pPr>
              <w:tabs>
                <w:tab w:val="left" w:pos="4570"/>
              </w:tabs>
              <w:spacing w:after="60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Коннектор</w:t>
            </w:r>
            <w:r w:rsidRPr="003D5323">
              <w:rPr>
                <w:rFonts w:ascii="Arial Narrow" w:eastAsia="Calibri" w:hAnsi="Arial Narrow" w:cs="Arial"/>
                <w:sz w:val="20"/>
                <w:szCs w:val="20"/>
              </w:rPr>
              <w:t xml:space="preserve"> </w:t>
            </w:r>
            <w:r w:rsidRPr="0049057D">
              <w:rPr>
                <w:rFonts w:ascii="Arial Narrow" w:eastAsia="Calibri" w:hAnsi="Arial Narrow" w:cs="Arial"/>
                <w:sz w:val="20"/>
                <w:szCs w:val="20"/>
                <w:lang w:val="en-US"/>
              </w:rPr>
              <w:t>XLR</w:t>
            </w:r>
            <w:r w:rsidRPr="003D5323">
              <w:rPr>
                <w:rFonts w:ascii="Arial Narrow" w:eastAsia="Calibri" w:hAnsi="Arial Narrow" w:cs="Arial"/>
                <w:sz w:val="20"/>
                <w:szCs w:val="20"/>
              </w:rPr>
              <w:t>-3</w:t>
            </w:r>
            <w:r w:rsidRPr="0049057D">
              <w:rPr>
                <w:rFonts w:ascii="Arial Narrow" w:eastAsia="Calibri" w:hAnsi="Arial Narrow" w:cs="Arial"/>
                <w:sz w:val="20"/>
                <w:szCs w:val="20"/>
                <w:lang w:val="en-US"/>
              </w:rPr>
              <w:t>M</w:t>
            </w:r>
            <w:r w:rsidRPr="003D5323">
              <w:rPr>
                <w:rFonts w:ascii="Arial Narrow" w:eastAsia="Calibri" w:hAnsi="Arial Narrow" w:cs="Arial"/>
                <w:sz w:val="20"/>
                <w:szCs w:val="20"/>
              </w:rPr>
              <w:t>-</w:t>
            </w:r>
            <w:r w:rsidRPr="0049057D">
              <w:rPr>
                <w:rFonts w:ascii="Arial Narrow" w:eastAsia="Calibri" w:hAnsi="Arial Narrow" w:cs="Arial"/>
                <w:sz w:val="20"/>
                <w:szCs w:val="20"/>
                <w:lang w:val="en-US"/>
              </w:rPr>
              <w:t>BG</w:t>
            </w:r>
            <w:r w:rsidRPr="003D5323">
              <w:rPr>
                <w:rFonts w:ascii="Arial Narrow" w:eastAsia="Calibri" w:hAnsi="Arial Narrow" w:cs="Arial"/>
                <w:sz w:val="20"/>
                <w:szCs w:val="20"/>
              </w:rPr>
              <w:t xml:space="preserve"> (</w:t>
            </w:r>
            <w:r w:rsidRPr="0049057D">
              <w:rPr>
                <w:rFonts w:ascii="Arial Narrow" w:eastAsia="Calibri" w:hAnsi="Arial Narrow" w:cs="Arial"/>
                <w:sz w:val="20"/>
                <w:szCs w:val="20"/>
                <w:lang w:val="en-US"/>
              </w:rPr>
              <w:t>XLR</w:t>
            </w:r>
            <w:r w:rsidRPr="003D5323">
              <w:rPr>
                <w:rFonts w:ascii="Arial Narrow" w:eastAsia="Calibri" w:hAnsi="Arial Narrow" w:cs="Arial"/>
                <w:sz w:val="20"/>
                <w:szCs w:val="20"/>
              </w:rPr>
              <w:t>-</w:t>
            </w:r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папа</w:t>
            </w:r>
            <w:r w:rsidRPr="003D5323">
              <w:rPr>
                <w:rFonts w:ascii="Arial Narrow" w:eastAsia="Calibri" w:hAnsi="Arial Narrow" w:cs="Arial"/>
                <w:sz w:val="20"/>
                <w:szCs w:val="20"/>
              </w:rPr>
              <w:t xml:space="preserve">) </w:t>
            </w:r>
            <w:r w:rsidR="003D5323" w:rsidRPr="00A77E38">
              <w:rPr>
                <w:rFonts w:ascii="Arial Narrow" w:eastAsia="Calibri" w:hAnsi="Arial Narrow" w:cs="Arial"/>
                <w:sz w:val="20"/>
                <w:szCs w:val="20"/>
              </w:rPr>
              <w:t xml:space="preserve">    </w:t>
            </w:r>
            <w:r w:rsidRPr="003D5323">
              <w:rPr>
                <w:rFonts w:ascii="Arial Narrow" w:eastAsia="Calibri" w:hAnsi="Arial Narrow" w:cs="Arial"/>
                <w:sz w:val="20"/>
                <w:szCs w:val="20"/>
              </w:rPr>
              <w:t xml:space="preserve">4 </w:t>
            </w:r>
            <w:r w:rsidRPr="0049057D">
              <w:rPr>
                <w:rFonts w:ascii="Arial Narrow" w:eastAsia="Calibri" w:hAnsi="Arial Narrow" w:cs="Arial"/>
                <w:sz w:val="20"/>
                <w:szCs w:val="20"/>
              </w:rPr>
              <w:t>штуки</w:t>
            </w:r>
          </w:p>
        </w:tc>
      </w:tr>
      <w:tr w:rsidR="00A77E38" w:rsidRPr="003D5323" w:rsidTr="00A77E38">
        <w:trPr>
          <w:trHeight w:val="3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E38" w:rsidRPr="002E5A68" w:rsidRDefault="00A77E38" w:rsidP="00B169CD">
            <w:pPr>
              <w:spacing w:before="60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2E5A68">
              <w:rPr>
                <w:rFonts w:ascii="Arial Narrow" w:eastAsia="Calibri" w:hAnsi="Arial Narrow" w:cs="Arial"/>
                <w:b/>
                <w:sz w:val="20"/>
                <w:szCs w:val="20"/>
              </w:rPr>
              <w:t>Сумма в тенге, без учета НДС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E38" w:rsidRPr="0049057D" w:rsidRDefault="00A77E38" w:rsidP="00A77E38">
            <w:pPr>
              <w:spacing w:before="60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E38" w:rsidRPr="00A77E38" w:rsidRDefault="00A77E38" w:rsidP="00A77E38">
            <w:pPr>
              <w:tabs>
                <w:tab w:val="left" w:pos="4570"/>
              </w:tabs>
              <w:spacing w:before="60"/>
              <w:jc w:val="both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</w:rPr>
              <w:t>1 000 000</w:t>
            </w:r>
          </w:p>
        </w:tc>
      </w:tr>
    </w:tbl>
    <w:p w:rsidR="007F4093" w:rsidRPr="003D5323" w:rsidRDefault="007F4093" w:rsidP="007F4093">
      <w:pPr>
        <w:shd w:val="clear" w:color="auto" w:fill="FFFFFF"/>
        <w:tabs>
          <w:tab w:val="left" w:pos="360"/>
        </w:tabs>
        <w:spacing w:before="120" w:after="120"/>
        <w:rPr>
          <w:rFonts w:ascii="Arial" w:hAnsi="Arial" w:cs="Arial"/>
          <w:color w:val="000000"/>
          <w:spacing w:val="-5"/>
          <w:sz w:val="20"/>
          <w:szCs w:val="20"/>
        </w:rPr>
      </w:pPr>
    </w:p>
    <w:sectPr w:rsidR="007F4093" w:rsidRPr="003D5323" w:rsidSect="001661A3">
      <w:headerReference w:type="default" r:id="rId9"/>
      <w:footerReference w:type="even" r:id="rId10"/>
      <w:footerReference w:type="default" r:id="rId11"/>
      <w:pgSz w:w="11906" w:h="16838"/>
      <w:pgMar w:top="568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D74" w:rsidRDefault="00393D74">
      <w:r>
        <w:separator/>
      </w:r>
    </w:p>
  </w:endnote>
  <w:endnote w:type="continuationSeparator" w:id="0">
    <w:p w:rsidR="00393D74" w:rsidRDefault="00393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Default="00AB0011">
    <w:pPr>
      <w:pStyle w:val="af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B0011" w:rsidRDefault="00AB0011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Pr="00381915" w:rsidRDefault="00AB0011" w:rsidP="00FE7738">
    <w:pPr>
      <w:pStyle w:val="af6"/>
      <w:spacing w:after="120"/>
      <w:jc w:val="right"/>
      <w:rPr>
        <w:rFonts w:ascii="Arial" w:hAnsi="Arial" w:cs="Arial"/>
        <w:b/>
        <w:color w:val="808080"/>
      </w:rPr>
    </w:pPr>
    <w:r w:rsidRPr="00381915">
      <w:rPr>
        <w:rFonts w:ascii="Arial" w:hAnsi="Arial" w:cs="Arial"/>
        <w:b/>
        <w:color w:val="808080"/>
      </w:rPr>
      <w:fldChar w:fldCharType="begin"/>
    </w:r>
    <w:r w:rsidRPr="00381915">
      <w:rPr>
        <w:rFonts w:ascii="Arial" w:hAnsi="Arial" w:cs="Arial"/>
        <w:b/>
        <w:color w:val="808080"/>
      </w:rPr>
      <w:instrText>PAGE   \* MERGEFORMAT</w:instrText>
    </w:r>
    <w:r w:rsidRPr="00381915">
      <w:rPr>
        <w:rFonts w:ascii="Arial" w:hAnsi="Arial" w:cs="Arial"/>
        <w:b/>
        <w:color w:val="808080"/>
      </w:rPr>
      <w:fldChar w:fldCharType="separate"/>
    </w:r>
    <w:r w:rsidR="002E5A68">
      <w:rPr>
        <w:rFonts w:ascii="Arial" w:hAnsi="Arial" w:cs="Arial"/>
        <w:b/>
        <w:noProof/>
        <w:color w:val="808080"/>
      </w:rPr>
      <w:t>2</w:t>
    </w:r>
    <w:r w:rsidRPr="00381915">
      <w:rPr>
        <w:rFonts w:ascii="Arial" w:hAnsi="Arial" w:cs="Arial"/>
        <w:b/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D74" w:rsidRDefault="00393D74">
      <w:r>
        <w:separator/>
      </w:r>
    </w:p>
  </w:footnote>
  <w:footnote w:type="continuationSeparator" w:id="0">
    <w:p w:rsidR="00393D74" w:rsidRDefault="00393D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Pr="00FE7738" w:rsidRDefault="00AB0011" w:rsidP="00FE7738">
    <w:pPr>
      <w:pStyle w:val="ad"/>
      <w:spacing w:after="12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ahoma" w:hAnsi="Tahoma"/>
      </w:rPr>
    </w:lvl>
    <w:lvl w:ilvl="1">
      <w:start w:val="1"/>
      <w:numFmt w:val="bullet"/>
      <w:lvlText w:val="—"/>
      <w:lvlJc w:val="left"/>
      <w:pPr>
        <w:tabs>
          <w:tab w:val="num" w:pos="1260"/>
        </w:tabs>
        <w:ind w:left="126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1B5369C"/>
    <w:multiLevelType w:val="hybridMultilevel"/>
    <w:tmpl w:val="10B448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1730A"/>
    <w:multiLevelType w:val="hybridMultilevel"/>
    <w:tmpl w:val="6862D6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B659B"/>
    <w:multiLevelType w:val="hybridMultilevel"/>
    <w:tmpl w:val="01A08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CD0D1E"/>
    <w:multiLevelType w:val="hybridMultilevel"/>
    <w:tmpl w:val="318C56EA"/>
    <w:lvl w:ilvl="0" w:tplc="B9FC882A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C949C1"/>
    <w:multiLevelType w:val="hybridMultilevel"/>
    <w:tmpl w:val="4B72A4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084D89"/>
    <w:multiLevelType w:val="hybridMultilevel"/>
    <w:tmpl w:val="A5346E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31F84"/>
    <w:multiLevelType w:val="hybridMultilevel"/>
    <w:tmpl w:val="6AA014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B2416D"/>
    <w:multiLevelType w:val="hybridMultilevel"/>
    <w:tmpl w:val="FC0ACF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C96CFB"/>
    <w:multiLevelType w:val="hybridMultilevel"/>
    <w:tmpl w:val="332210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5350DE"/>
    <w:multiLevelType w:val="hybridMultilevel"/>
    <w:tmpl w:val="6232A4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7E5488"/>
    <w:multiLevelType w:val="singleLevel"/>
    <w:tmpl w:val="82DCB43E"/>
    <w:lvl w:ilvl="0">
      <w:start w:val="1"/>
      <w:numFmt w:val="lowerLetter"/>
      <w:pStyle w:val="05"/>
      <w:lvlText w:val="(%1)"/>
      <w:lvlJc w:val="left"/>
      <w:pPr>
        <w:tabs>
          <w:tab w:val="num" w:pos="1444"/>
        </w:tabs>
        <w:ind w:left="1444" w:hanging="720"/>
      </w:pPr>
      <w:rPr>
        <w:rFonts w:hint="default"/>
        <w:i w:val="0"/>
      </w:rPr>
    </w:lvl>
  </w:abstractNum>
  <w:abstractNum w:abstractNumId="14">
    <w:nsid w:val="449F54B9"/>
    <w:multiLevelType w:val="hybridMultilevel"/>
    <w:tmpl w:val="DC7C0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3552A5"/>
    <w:multiLevelType w:val="hybridMultilevel"/>
    <w:tmpl w:val="2F5E6F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004BA2"/>
    <w:multiLevelType w:val="hybridMultilevel"/>
    <w:tmpl w:val="C72697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F5013F"/>
    <w:multiLevelType w:val="hybridMultilevel"/>
    <w:tmpl w:val="134E0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07470D"/>
    <w:multiLevelType w:val="hybridMultilevel"/>
    <w:tmpl w:val="A52612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9"/>
  </w:num>
  <w:num w:numId="4">
    <w:abstractNumId w:val="14"/>
  </w:num>
  <w:num w:numId="5">
    <w:abstractNumId w:val="12"/>
  </w:num>
  <w:num w:numId="6">
    <w:abstractNumId w:val="16"/>
  </w:num>
  <w:num w:numId="7">
    <w:abstractNumId w:val="11"/>
  </w:num>
  <w:num w:numId="8">
    <w:abstractNumId w:val="7"/>
  </w:num>
  <w:num w:numId="9">
    <w:abstractNumId w:val="5"/>
  </w:num>
  <w:num w:numId="10">
    <w:abstractNumId w:val="10"/>
  </w:num>
  <w:num w:numId="11">
    <w:abstractNumId w:val="4"/>
  </w:num>
  <w:num w:numId="12">
    <w:abstractNumId w:val="18"/>
  </w:num>
  <w:num w:numId="13">
    <w:abstractNumId w:val="3"/>
  </w:num>
  <w:num w:numId="14">
    <w:abstractNumId w:val="15"/>
  </w:num>
  <w:num w:numId="15">
    <w:abstractNumId w:val="8"/>
  </w:num>
  <w:num w:numId="16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A5"/>
    <w:rsid w:val="000001F1"/>
    <w:rsid w:val="00001A61"/>
    <w:rsid w:val="00002500"/>
    <w:rsid w:val="00005444"/>
    <w:rsid w:val="00005622"/>
    <w:rsid w:val="00013523"/>
    <w:rsid w:val="000150D2"/>
    <w:rsid w:val="000238EE"/>
    <w:rsid w:val="000475B5"/>
    <w:rsid w:val="00052393"/>
    <w:rsid w:val="00052D4A"/>
    <w:rsid w:val="000544D7"/>
    <w:rsid w:val="00055FE2"/>
    <w:rsid w:val="000616A5"/>
    <w:rsid w:val="00065E41"/>
    <w:rsid w:val="00066B47"/>
    <w:rsid w:val="00066B67"/>
    <w:rsid w:val="00072C5A"/>
    <w:rsid w:val="00073A96"/>
    <w:rsid w:val="00074558"/>
    <w:rsid w:val="000979FB"/>
    <w:rsid w:val="000A0B5D"/>
    <w:rsid w:val="000A238E"/>
    <w:rsid w:val="000A3CD4"/>
    <w:rsid w:val="000A4A66"/>
    <w:rsid w:val="000B03EB"/>
    <w:rsid w:val="000B1A45"/>
    <w:rsid w:val="000B3196"/>
    <w:rsid w:val="000C025C"/>
    <w:rsid w:val="000C21DE"/>
    <w:rsid w:val="000C2D2E"/>
    <w:rsid w:val="000D02F1"/>
    <w:rsid w:val="000D1F3E"/>
    <w:rsid w:val="000D240D"/>
    <w:rsid w:val="000D7158"/>
    <w:rsid w:val="000E2DD5"/>
    <w:rsid w:val="000E45D8"/>
    <w:rsid w:val="000E638A"/>
    <w:rsid w:val="000E6A0F"/>
    <w:rsid w:val="000F071C"/>
    <w:rsid w:val="000F44C3"/>
    <w:rsid w:val="000F5828"/>
    <w:rsid w:val="00103EAB"/>
    <w:rsid w:val="00104D94"/>
    <w:rsid w:val="00105AC7"/>
    <w:rsid w:val="00106188"/>
    <w:rsid w:val="00113E94"/>
    <w:rsid w:val="00115CF1"/>
    <w:rsid w:val="00116FA2"/>
    <w:rsid w:val="00117152"/>
    <w:rsid w:val="0012419E"/>
    <w:rsid w:val="001275B5"/>
    <w:rsid w:val="00132C01"/>
    <w:rsid w:val="00133466"/>
    <w:rsid w:val="001375AD"/>
    <w:rsid w:val="001401A8"/>
    <w:rsid w:val="001460C8"/>
    <w:rsid w:val="00146F21"/>
    <w:rsid w:val="00160564"/>
    <w:rsid w:val="00160C8D"/>
    <w:rsid w:val="00162879"/>
    <w:rsid w:val="00162D2E"/>
    <w:rsid w:val="00164787"/>
    <w:rsid w:val="001661A3"/>
    <w:rsid w:val="001708DD"/>
    <w:rsid w:val="00176C2F"/>
    <w:rsid w:val="00177B46"/>
    <w:rsid w:val="001803DE"/>
    <w:rsid w:val="001879CC"/>
    <w:rsid w:val="0019100C"/>
    <w:rsid w:val="00192062"/>
    <w:rsid w:val="00192607"/>
    <w:rsid w:val="00196FEA"/>
    <w:rsid w:val="001A642F"/>
    <w:rsid w:val="001A77B9"/>
    <w:rsid w:val="001A7B55"/>
    <w:rsid w:val="001B2CC6"/>
    <w:rsid w:val="001B3EB9"/>
    <w:rsid w:val="001C285C"/>
    <w:rsid w:val="001C7228"/>
    <w:rsid w:val="001D3138"/>
    <w:rsid w:val="001D615E"/>
    <w:rsid w:val="001D722B"/>
    <w:rsid w:val="001E1351"/>
    <w:rsid w:val="001E1BA4"/>
    <w:rsid w:val="001E3EC8"/>
    <w:rsid w:val="001E5ADE"/>
    <w:rsid w:val="001E702B"/>
    <w:rsid w:val="001F0292"/>
    <w:rsid w:val="001F3C47"/>
    <w:rsid w:val="0020125F"/>
    <w:rsid w:val="0020177C"/>
    <w:rsid w:val="00204C3E"/>
    <w:rsid w:val="0020556B"/>
    <w:rsid w:val="00206D41"/>
    <w:rsid w:val="00211174"/>
    <w:rsid w:val="00217C22"/>
    <w:rsid w:val="00224769"/>
    <w:rsid w:val="00225DB1"/>
    <w:rsid w:val="00226E69"/>
    <w:rsid w:val="0023152E"/>
    <w:rsid w:val="00231D4F"/>
    <w:rsid w:val="0023323B"/>
    <w:rsid w:val="0023356E"/>
    <w:rsid w:val="00241C9A"/>
    <w:rsid w:val="002425C2"/>
    <w:rsid w:val="00246CC9"/>
    <w:rsid w:val="002477D1"/>
    <w:rsid w:val="002547EE"/>
    <w:rsid w:val="002552B8"/>
    <w:rsid w:val="00257B95"/>
    <w:rsid w:val="00261F52"/>
    <w:rsid w:val="00264089"/>
    <w:rsid w:val="00265F84"/>
    <w:rsid w:val="00271D9B"/>
    <w:rsid w:val="002727F8"/>
    <w:rsid w:val="0027393D"/>
    <w:rsid w:val="002760D0"/>
    <w:rsid w:val="002858C2"/>
    <w:rsid w:val="00285D59"/>
    <w:rsid w:val="00285EAF"/>
    <w:rsid w:val="0028694D"/>
    <w:rsid w:val="00287894"/>
    <w:rsid w:val="00292E10"/>
    <w:rsid w:val="0029318E"/>
    <w:rsid w:val="002A2580"/>
    <w:rsid w:val="002A3F53"/>
    <w:rsid w:val="002A41B8"/>
    <w:rsid w:val="002B04B9"/>
    <w:rsid w:val="002B4318"/>
    <w:rsid w:val="002B6D3B"/>
    <w:rsid w:val="002B7516"/>
    <w:rsid w:val="002C5716"/>
    <w:rsid w:val="002D205B"/>
    <w:rsid w:val="002D30F6"/>
    <w:rsid w:val="002D526D"/>
    <w:rsid w:val="002E3AA3"/>
    <w:rsid w:val="002E5407"/>
    <w:rsid w:val="002E5A68"/>
    <w:rsid w:val="002E6933"/>
    <w:rsid w:val="002F0736"/>
    <w:rsid w:val="002F327E"/>
    <w:rsid w:val="00302375"/>
    <w:rsid w:val="003045D0"/>
    <w:rsid w:val="003075C7"/>
    <w:rsid w:val="00311D40"/>
    <w:rsid w:val="00314DE4"/>
    <w:rsid w:val="00315D62"/>
    <w:rsid w:val="00316DEF"/>
    <w:rsid w:val="00320065"/>
    <w:rsid w:val="003210A1"/>
    <w:rsid w:val="00330FF1"/>
    <w:rsid w:val="003319B8"/>
    <w:rsid w:val="003321D6"/>
    <w:rsid w:val="00332753"/>
    <w:rsid w:val="003334E6"/>
    <w:rsid w:val="00334214"/>
    <w:rsid w:val="00342572"/>
    <w:rsid w:val="00350FC0"/>
    <w:rsid w:val="003524FC"/>
    <w:rsid w:val="00353830"/>
    <w:rsid w:val="00353C83"/>
    <w:rsid w:val="00356FE4"/>
    <w:rsid w:val="00365EEA"/>
    <w:rsid w:val="00370783"/>
    <w:rsid w:val="003751E8"/>
    <w:rsid w:val="00377B5A"/>
    <w:rsid w:val="00381459"/>
    <w:rsid w:val="00381DB3"/>
    <w:rsid w:val="003829E3"/>
    <w:rsid w:val="00386FB8"/>
    <w:rsid w:val="003923D7"/>
    <w:rsid w:val="00393D74"/>
    <w:rsid w:val="003941F4"/>
    <w:rsid w:val="00395C28"/>
    <w:rsid w:val="00395D80"/>
    <w:rsid w:val="003A53CB"/>
    <w:rsid w:val="003A5FE9"/>
    <w:rsid w:val="003B0463"/>
    <w:rsid w:val="003B7F3F"/>
    <w:rsid w:val="003C2866"/>
    <w:rsid w:val="003C4110"/>
    <w:rsid w:val="003C4DF8"/>
    <w:rsid w:val="003C59E4"/>
    <w:rsid w:val="003C6911"/>
    <w:rsid w:val="003D3743"/>
    <w:rsid w:val="003D5323"/>
    <w:rsid w:val="003D7A20"/>
    <w:rsid w:val="003D7DD5"/>
    <w:rsid w:val="003E170F"/>
    <w:rsid w:val="003E36E0"/>
    <w:rsid w:val="003E3EFE"/>
    <w:rsid w:val="003E575C"/>
    <w:rsid w:val="003E635A"/>
    <w:rsid w:val="003F341D"/>
    <w:rsid w:val="00410CBC"/>
    <w:rsid w:val="00410E57"/>
    <w:rsid w:val="004114C5"/>
    <w:rsid w:val="00421F69"/>
    <w:rsid w:val="004275A9"/>
    <w:rsid w:val="00427826"/>
    <w:rsid w:val="00427AB9"/>
    <w:rsid w:val="004305EE"/>
    <w:rsid w:val="00431DED"/>
    <w:rsid w:val="00432B20"/>
    <w:rsid w:val="004350DA"/>
    <w:rsid w:val="004446A1"/>
    <w:rsid w:val="00444954"/>
    <w:rsid w:val="00446157"/>
    <w:rsid w:val="00447A61"/>
    <w:rsid w:val="00450129"/>
    <w:rsid w:val="004505F6"/>
    <w:rsid w:val="00457780"/>
    <w:rsid w:val="00461D53"/>
    <w:rsid w:val="004621A7"/>
    <w:rsid w:val="0046485D"/>
    <w:rsid w:val="004661BC"/>
    <w:rsid w:val="00470587"/>
    <w:rsid w:val="00470D91"/>
    <w:rsid w:val="00471481"/>
    <w:rsid w:val="00471E93"/>
    <w:rsid w:val="004744D4"/>
    <w:rsid w:val="004754ED"/>
    <w:rsid w:val="0048056F"/>
    <w:rsid w:val="004841D9"/>
    <w:rsid w:val="004844DD"/>
    <w:rsid w:val="00486AE2"/>
    <w:rsid w:val="004875E4"/>
    <w:rsid w:val="00490150"/>
    <w:rsid w:val="0049057D"/>
    <w:rsid w:val="00490744"/>
    <w:rsid w:val="00496766"/>
    <w:rsid w:val="00496BEE"/>
    <w:rsid w:val="004A134E"/>
    <w:rsid w:val="004A1357"/>
    <w:rsid w:val="004A13D5"/>
    <w:rsid w:val="004A1A76"/>
    <w:rsid w:val="004A3D8A"/>
    <w:rsid w:val="004A3FC6"/>
    <w:rsid w:val="004A4650"/>
    <w:rsid w:val="004A47F4"/>
    <w:rsid w:val="004A5F54"/>
    <w:rsid w:val="004B1505"/>
    <w:rsid w:val="004B1A6B"/>
    <w:rsid w:val="004B1FED"/>
    <w:rsid w:val="004B5EED"/>
    <w:rsid w:val="004B7113"/>
    <w:rsid w:val="004C0466"/>
    <w:rsid w:val="004C16B1"/>
    <w:rsid w:val="004D07BF"/>
    <w:rsid w:val="004D1873"/>
    <w:rsid w:val="004D2E57"/>
    <w:rsid w:val="004D33E3"/>
    <w:rsid w:val="004E7DC8"/>
    <w:rsid w:val="004F22DF"/>
    <w:rsid w:val="004F3763"/>
    <w:rsid w:val="004F3991"/>
    <w:rsid w:val="0050205C"/>
    <w:rsid w:val="00506A9F"/>
    <w:rsid w:val="005076FE"/>
    <w:rsid w:val="005172D1"/>
    <w:rsid w:val="00517ACC"/>
    <w:rsid w:val="00523BEE"/>
    <w:rsid w:val="0052797A"/>
    <w:rsid w:val="00527A6A"/>
    <w:rsid w:val="005305CC"/>
    <w:rsid w:val="00531B4F"/>
    <w:rsid w:val="00531B5C"/>
    <w:rsid w:val="005327BD"/>
    <w:rsid w:val="00532AB2"/>
    <w:rsid w:val="00537CDE"/>
    <w:rsid w:val="00542B60"/>
    <w:rsid w:val="00542BB9"/>
    <w:rsid w:val="00543479"/>
    <w:rsid w:val="005446AF"/>
    <w:rsid w:val="0054483E"/>
    <w:rsid w:val="005471E6"/>
    <w:rsid w:val="0055355A"/>
    <w:rsid w:val="00554885"/>
    <w:rsid w:val="005560D7"/>
    <w:rsid w:val="00556246"/>
    <w:rsid w:val="00560168"/>
    <w:rsid w:val="00560B6A"/>
    <w:rsid w:val="00562609"/>
    <w:rsid w:val="005671D8"/>
    <w:rsid w:val="00572120"/>
    <w:rsid w:val="00572DFA"/>
    <w:rsid w:val="005732AA"/>
    <w:rsid w:val="00574CEE"/>
    <w:rsid w:val="00580667"/>
    <w:rsid w:val="00580791"/>
    <w:rsid w:val="0058307B"/>
    <w:rsid w:val="0058727D"/>
    <w:rsid w:val="00587AB9"/>
    <w:rsid w:val="0059094C"/>
    <w:rsid w:val="005911A5"/>
    <w:rsid w:val="00594E0C"/>
    <w:rsid w:val="005A00D4"/>
    <w:rsid w:val="005A0762"/>
    <w:rsid w:val="005A54EA"/>
    <w:rsid w:val="005A613D"/>
    <w:rsid w:val="005B142E"/>
    <w:rsid w:val="005B256A"/>
    <w:rsid w:val="005B28A1"/>
    <w:rsid w:val="005C4A06"/>
    <w:rsid w:val="005C6C5B"/>
    <w:rsid w:val="005C799A"/>
    <w:rsid w:val="005D30A3"/>
    <w:rsid w:val="005D3435"/>
    <w:rsid w:val="005D4422"/>
    <w:rsid w:val="005E1A46"/>
    <w:rsid w:val="005E6DC9"/>
    <w:rsid w:val="005F1BE6"/>
    <w:rsid w:val="005F34A4"/>
    <w:rsid w:val="005F3AF0"/>
    <w:rsid w:val="006057E3"/>
    <w:rsid w:val="006070BF"/>
    <w:rsid w:val="00613FA3"/>
    <w:rsid w:val="00614EC9"/>
    <w:rsid w:val="006156B7"/>
    <w:rsid w:val="006226EC"/>
    <w:rsid w:val="00624427"/>
    <w:rsid w:val="00627457"/>
    <w:rsid w:val="00632C49"/>
    <w:rsid w:val="00632CD0"/>
    <w:rsid w:val="006339F0"/>
    <w:rsid w:val="00635CE1"/>
    <w:rsid w:val="0063720E"/>
    <w:rsid w:val="00637CC1"/>
    <w:rsid w:val="00637FEE"/>
    <w:rsid w:val="00640B85"/>
    <w:rsid w:val="006420AE"/>
    <w:rsid w:val="0064722E"/>
    <w:rsid w:val="00656C59"/>
    <w:rsid w:val="006603BB"/>
    <w:rsid w:val="00664B26"/>
    <w:rsid w:val="00670943"/>
    <w:rsid w:val="006729DB"/>
    <w:rsid w:val="00677D66"/>
    <w:rsid w:val="0068158E"/>
    <w:rsid w:val="00684D52"/>
    <w:rsid w:val="00690DA8"/>
    <w:rsid w:val="00690F6E"/>
    <w:rsid w:val="006913EC"/>
    <w:rsid w:val="006965DD"/>
    <w:rsid w:val="00696F3B"/>
    <w:rsid w:val="006A02EE"/>
    <w:rsid w:val="006A71FC"/>
    <w:rsid w:val="006A7202"/>
    <w:rsid w:val="006B3366"/>
    <w:rsid w:val="006B56ED"/>
    <w:rsid w:val="006C0E2C"/>
    <w:rsid w:val="006C3EE5"/>
    <w:rsid w:val="006C772B"/>
    <w:rsid w:val="006D15A2"/>
    <w:rsid w:val="006D3922"/>
    <w:rsid w:val="006D4494"/>
    <w:rsid w:val="006D49A7"/>
    <w:rsid w:val="006D5F9C"/>
    <w:rsid w:val="006E107A"/>
    <w:rsid w:val="006E17BE"/>
    <w:rsid w:val="006E29C9"/>
    <w:rsid w:val="006E2BE6"/>
    <w:rsid w:val="006E2D43"/>
    <w:rsid w:val="006E2E6C"/>
    <w:rsid w:val="006E4707"/>
    <w:rsid w:val="006E4AE8"/>
    <w:rsid w:val="006F51BD"/>
    <w:rsid w:val="006F7422"/>
    <w:rsid w:val="007008A1"/>
    <w:rsid w:val="0070429A"/>
    <w:rsid w:val="00706ACD"/>
    <w:rsid w:val="007123B7"/>
    <w:rsid w:val="007167C5"/>
    <w:rsid w:val="00717D70"/>
    <w:rsid w:val="00720FE3"/>
    <w:rsid w:val="0072191D"/>
    <w:rsid w:val="00723F80"/>
    <w:rsid w:val="007314D5"/>
    <w:rsid w:val="00732404"/>
    <w:rsid w:val="00735A47"/>
    <w:rsid w:val="00735C0D"/>
    <w:rsid w:val="00735D79"/>
    <w:rsid w:val="0073626C"/>
    <w:rsid w:val="00736693"/>
    <w:rsid w:val="00750684"/>
    <w:rsid w:val="00752551"/>
    <w:rsid w:val="00752B90"/>
    <w:rsid w:val="007540EC"/>
    <w:rsid w:val="007566AB"/>
    <w:rsid w:val="00757191"/>
    <w:rsid w:val="0076032B"/>
    <w:rsid w:val="007615F5"/>
    <w:rsid w:val="00763A2B"/>
    <w:rsid w:val="00763A58"/>
    <w:rsid w:val="00764C57"/>
    <w:rsid w:val="00770B00"/>
    <w:rsid w:val="00770CBC"/>
    <w:rsid w:val="00773C3C"/>
    <w:rsid w:val="0077620B"/>
    <w:rsid w:val="0078060F"/>
    <w:rsid w:val="00781F30"/>
    <w:rsid w:val="00783809"/>
    <w:rsid w:val="007860B8"/>
    <w:rsid w:val="0078638B"/>
    <w:rsid w:val="00787651"/>
    <w:rsid w:val="0079148A"/>
    <w:rsid w:val="00792DF7"/>
    <w:rsid w:val="007A04B5"/>
    <w:rsid w:val="007A2796"/>
    <w:rsid w:val="007A763C"/>
    <w:rsid w:val="007B06CD"/>
    <w:rsid w:val="007B45DA"/>
    <w:rsid w:val="007B7ADA"/>
    <w:rsid w:val="007C0943"/>
    <w:rsid w:val="007C44A8"/>
    <w:rsid w:val="007C538B"/>
    <w:rsid w:val="007C7F5F"/>
    <w:rsid w:val="007D34BB"/>
    <w:rsid w:val="007D4527"/>
    <w:rsid w:val="007D6132"/>
    <w:rsid w:val="007D6DED"/>
    <w:rsid w:val="007E0324"/>
    <w:rsid w:val="007E59DF"/>
    <w:rsid w:val="007E5ABB"/>
    <w:rsid w:val="007E7E6C"/>
    <w:rsid w:val="007F4093"/>
    <w:rsid w:val="0080081D"/>
    <w:rsid w:val="00800DF3"/>
    <w:rsid w:val="008043BD"/>
    <w:rsid w:val="00811374"/>
    <w:rsid w:val="00813C95"/>
    <w:rsid w:val="00820490"/>
    <w:rsid w:val="00822B18"/>
    <w:rsid w:val="00825AF4"/>
    <w:rsid w:val="008323D1"/>
    <w:rsid w:val="00834766"/>
    <w:rsid w:val="00837760"/>
    <w:rsid w:val="0084052A"/>
    <w:rsid w:val="00853312"/>
    <w:rsid w:val="00853889"/>
    <w:rsid w:val="00865E31"/>
    <w:rsid w:val="008662DC"/>
    <w:rsid w:val="00870A49"/>
    <w:rsid w:val="00871375"/>
    <w:rsid w:val="008713A8"/>
    <w:rsid w:val="008716E7"/>
    <w:rsid w:val="00876111"/>
    <w:rsid w:val="00880476"/>
    <w:rsid w:val="00880FBB"/>
    <w:rsid w:val="0088789D"/>
    <w:rsid w:val="008909AB"/>
    <w:rsid w:val="00891522"/>
    <w:rsid w:val="00893E48"/>
    <w:rsid w:val="00894474"/>
    <w:rsid w:val="008A53B0"/>
    <w:rsid w:val="008A5CE1"/>
    <w:rsid w:val="008B594E"/>
    <w:rsid w:val="008C5282"/>
    <w:rsid w:val="008E2ACE"/>
    <w:rsid w:val="008E36FD"/>
    <w:rsid w:val="008F09E8"/>
    <w:rsid w:val="008F6319"/>
    <w:rsid w:val="009006B9"/>
    <w:rsid w:val="00903E73"/>
    <w:rsid w:val="00905D23"/>
    <w:rsid w:val="009106A6"/>
    <w:rsid w:val="009179AE"/>
    <w:rsid w:val="00917AAE"/>
    <w:rsid w:val="00921199"/>
    <w:rsid w:val="0093037C"/>
    <w:rsid w:val="00933AC2"/>
    <w:rsid w:val="0093516B"/>
    <w:rsid w:val="0094210A"/>
    <w:rsid w:val="009543D1"/>
    <w:rsid w:val="00954C02"/>
    <w:rsid w:val="0095660B"/>
    <w:rsid w:val="00960570"/>
    <w:rsid w:val="009612A7"/>
    <w:rsid w:val="00962420"/>
    <w:rsid w:val="00964076"/>
    <w:rsid w:val="009709B9"/>
    <w:rsid w:val="00971F8C"/>
    <w:rsid w:val="00976677"/>
    <w:rsid w:val="00977736"/>
    <w:rsid w:val="009826B5"/>
    <w:rsid w:val="00983E1D"/>
    <w:rsid w:val="00992309"/>
    <w:rsid w:val="00997B0D"/>
    <w:rsid w:val="009A0095"/>
    <w:rsid w:val="009A1042"/>
    <w:rsid w:val="009B0033"/>
    <w:rsid w:val="009B4EE9"/>
    <w:rsid w:val="009C0AC9"/>
    <w:rsid w:val="009E176E"/>
    <w:rsid w:val="009E542C"/>
    <w:rsid w:val="009F19A5"/>
    <w:rsid w:val="009F2DAE"/>
    <w:rsid w:val="009F4342"/>
    <w:rsid w:val="00A024A8"/>
    <w:rsid w:val="00A02F7A"/>
    <w:rsid w:val="00A05298"/>
    <w:rsid w:val="00A07690"/>
    <w:rsid w:val="00A076EB"/>
    <w:rsid w:val="00A11CBC"/>
    <w:rsid w:val="00A11E1A"/>
    <w:rsid w:val="00A12B0F"/>
    <w:rsid w:val="00A16CDD"/>
    <w:rsid w:val="00A16F9B"/>
    <w:rsid w:val="00A243D0"/>
    <w:rsid w:val="00A24851"/>
    <w:rsid w:val="00A35096"/>
    <w:rsid w:val="00A422E7"/>
    <w:rsid w:val="00A434B7"/>
    <w:rsid w:val="00A46651"/>
    <w:rsid w:val="00A51C64"/>
    <w:rsid w:val="00A51E00"/>
    <w:rsid w:val="00A562A7"/>
    <w:rsid w:val="00A563D6"/>
    <w:rsid w:val="00A56689"/>
    <w:rsid w:val="00A56EE6"/>
    <w:rsid w:val="00A57301"/>
    <w:rsid w:val="00A57D28"/>
    <w:rsid w:val="00A6418A"/>
    <w:rsid w:val="00A6567C"/>
    <w:rsid w:val="00A72388"/>
    <w:rsid w:val="00A7370C"/>
    <w:rsid w:val="00A75CC1"/>
    <w:rsid w:val="00A7741F"/>
    <w:rsid w:val="00A77E38"/>
    <w:rsid w:val="00A95AF6"/>
    <w:rsid w:val="00A96A0C"/>
    <w:rsid w:val="00A96C26"/>
    <w:rsid w:val="00A976C6"/>
    <w:rsid w:val="00A979CD"/>
    <w:rsid w:val="00AA089D"/>
    <w:rsid w:val="00AA174E"/>
    <w:rsid w:val="00AA25B2"/>
    <w:rsid w:val="00AA403A"/>
    <w:rsid w:val="00AB0011"/>
    <w:rsid w:val="00AB09C6"/>
    <w:rsid w:val="00AB2F14"/>
    <w:rsid w:val="00AB6400"/>
    <w:rsid w:val="00AB7C23"/>
    <w:rsid w:val="00AC1921"/>
    <w:rsid w:val="00AC2753"/>
    <w:rsid w:val="00AC31D1"/>
    <w:rsid w:val="00AC3360"/>
    <w:rsid w:val="00AD440E"/>
    <w:rsid w:val="00AD581E"/>
    <w:rsid w:val="00AE2590"/>
    <w:rsid w:val="00AE275E"/>
    <w:rsid w:val="00AE356E"/>
    <w:rsid w:val="00AE42D3"/>
    <w:rsid w:val="00AE512D"/>
    <w:rsid w:val="00AE5974"/>
    <w:rsid w:val="00AE7938"/>
    <w:rsid w:val="00AF1E98"/>
    <w:rsid w:val="00AF5D71"/>
    <w:rsid w:val="00AF7F25"/>
    <w:rsid w:val="00B06C62"/>
    <w:rsid w:val="00B155A8"/>
    <w:rsid w:val="00B17A16"/>
    <w:rsid w:val="00B2139C"/>
    <w:rsid w:val="00B2297F"/>
    <w:rsid w:val="00B23E70"/>
    <w:rsid w:val="00B26705"/>
    <w:rsid w:val="00B27E29"/>
    <w:rsid w:val="00B32CAA"/>
    <w:rsid w:val="00B345EB"/>
    <w:rsid w:val="00B4738B"/>
    <w:rsid w:val="00B51113"/>
    <w:rsid w:val="00B5588D"/>
    <w:rsid w:val="00B57DA0"/>
    <w:rsid w:val="00B61E9C"/>
    <w:rsid w:val="00B76B67"/>
    <w:rsid w:val="00B8338A"/>
    <w:rsid w:val="00B83E4F"/>
    <w:rsid w:val="00B857F9"/>
    <w:rsid w:val="00B9118D"/>
    <w:rsid w:val="00B91EAD"/>
    <w:rsid w:val="00B95604"/>
    <w:rsid w:val="00B96051"/>
    <w:rsid w:val="00B9732A"/>
    <w:rsid w:val="00B97D39"/>
    <w:rsid w:val="00BA12DD"/>
    <w:rsid w:val="00BA1986"/>
    <w:rsid w:val="00BA3178"/>
    <w:rsid w:val="00BA6563"/>
    <w:rsid w:val="00BB7184"/>
    <w:rsid w:val="00BC0CA4"/>
    <w:rsid w:val="00BC223D"/>
    <w:rsid w:val="00BC2873"/>
    <w:rsid w:val="00BC2C77"/>
    <w:rsid w:val="00BD0E6D"/>
    <w:rsid w:val="00BD1FE0"/>
    <w:rsid w:val="00BD418A"/>
    <w:rsid w:val="00BD4648"/>
    <w:rsid w:val="00BD738B"/>
    <w:rsid w:val="00BF2A9E"/>
    <w:rsid w:val="00BF7078"/>
    <w:rsid w:val="00C13500"/>
    <w:rsid w:val="00C20E66"/>
    <w:rsid w:val="00C2251D"/>
    <w:rsid w:val="00C225F4"/>
    <w:rsid w:val="00C233D4"/>
    <w:rsid w:val="00C25C10"/>
    <w:rsid w:val="00C304BD"/>
    <w:rsid w:val="00C3404D"/>
    <w:rsid w:val="00C34750"/>
    <w:rsid w:val="00C34D5D"/>
    <w:rsid w:val="00C40038"/>
    <w:rsid w:val="00C42122"/>
    <w:rsid w:val="00C508E9"/>
    <w:rsid w:val="00C5235E"/>
    <w:rsid w:val="00C5726C"/>
    <w:rsid w:val="00C62700"/>
    <w:rsid w:val="00C64813"/>
    <w:rsid w:val="00C65562"/>
    <w:rsid w:val="00C70CCA"/>
    <w:rsid w:val="00C722D8"/>
    <w:rsid w:val="00C72721"/>
    <w:rsid w:val="00C77503"/>
    <w:rsid w:val="00C779CF"/>
    <w:rsid w:val="00C83900"/>
    <w:rsid w:val="00C8559D"/>
    <w:rsid w:val="00C97FF8"/>
    <w:rsid w:val="00CA014C"/>
    <w:rsid w:val="00CA0649"/>
    <w:rsid w:val="00CA3EC5"/>
    <w:rsid w:val="00CB0609"/>
    <w:rsid w:val="00CB1423"/>
    <w:rsid w:val="00CB2E7C"/>
    <w:rsid w:val="00CB5554"/>
    <w:rsid w:val="00CC14D3"/>
    <w:rsid w:val="00CC1B06"/>
    <w:rsid w:val="00CC300A"/>
    <w:rsid w:val="00CC5C9E"/>
    <w:rsid w:val="00CD23C6"/>
    <w:rsid w:val="00CE0911"/>
    <w:rsid w:val="00CE1B20"/>
    <w:rsid w:val="00CF10D1"/>
    <w:rsid w:val="00CF35F2"/>
    <w:rsid w:val="00CF3D5D"/>
    <w:rsid w:val="00CF43CA"/>
    <w:rsid w:val="00CF461C"/>
    <w:rsid w:val="00D004E3"/>
    <w:rsid w:val="00D02829"/>
    <w:rsid w:val="00D14DDD"/>
    <w:rsid w:val="00D15B07"/>
    <w:rsid w:val="00D17A0B"/>
    <w:rsid w:val="00D24B1B"/>
    <w:rsid w:val="00D324B0"/>
    <w:rsid w:val="00D35AA9"/>
    <w:rsid w:val="00D364B1"/>
    <w:rsid w:val="00D50480"/>
    <w:rsid w:val="00D65AC3"/>
    <w:rsid w:val="00D743B1"/>
    <w:rsid w:val="00D77672"/>
    <w:rsid w:val="00D77A8B"/>
    <w:rsid w:val="00D80B30"/>
    <w:rsid w:val="00D82138"/>
    <w:rsid w:val="00D82B13"/>
    <w:rsid w:val="00D857E9"/>
    <w:rsid w:val="00D9082A"/>
    <w:rsid w:val="00D92EBB"/>
    <w:rsid w:val="00D95632"/>
    <w:rsid w:val="00DA1EAF"/>
    <w:rsid w:val="00DA1FC4"/>
    <w:rsid w:val="00DA2468"/>
    <w:rsid w:val="00DA390B"/>
    <w:rsid w:val="00DA393C"/>
    <w:rsid w:val="00DA3B59"/>
    <w:rsid w:val="00DA67A7"/>
    <w:rsid w:val="00DC6F18"/>
    <w:rsid w:val="00DC7C81"/>
    <w:rsid w:val="00DD17F7"/>
    <w:rsid w:val="00DD46BD"/>
    <w:rsid w:val="00DD7D1F"/>
    <w:rsid w:val="00DE3F31"/>
    <w:rsid w:val="00DE4144"/>
    <w:rsid w:val="00DF13D9"/>
    <w:rsid w:val="00DF2472"/>
    <w:rsid w:val="00DF2DCA"/>
    <w:rsid w:val="00DF696C"/>
    <w:rsid w:val="00E02A2F"/>
    <w:rsid w:val="00E067E2"/>
    <w:rsid w:val="00E10CCC"/>
    <w:rsid w:val="00E12935"/>
    <w:rsid w:val="00E13233"/>
    <w:rsid w:val="00E2672D"/>
    <w:rsid w:val="00E37007"/>
    <w:rsid w:val="00E43CD2"/>
    <w:rsid w:val="00E464C1"/>
    <w:rsid w:val="00E47995"/>
    <w:rsid w:val="00E50F70"/>
    <w:rsid w:val="00E5678B"/>
    <w:rsid w:val="00E57C7D"/>
    <w:rsid w:val="00E62F22"/>
    <w:rsid w:val="00E6304D"/>
    <w:rsid w:val="00E652AD"/>
    <w:rsid w:val="00E72698"/>
    <w:rsid w:val="00E72C75"/>
    <w:rsid w:val="00E82CAB"/>
    <w:rsid w:val="00E8359F"/>
    <w:rsid w:val="00E87CBE"/>
    <w:rsid w:val="00E90A72"/>
    <w:rsid w:val="00E92797"/>
    <w:rsid w:val="00E93DC3"/>
    <w:rsid w:val="00E97465"/>
    <w:rsid w:val="00E97C8B"/>
    <w:rsid w:val="00EA3176"/>
    <w:rsid w:val="00EA4DB7"/>
    <w:rsid w:val="00EA71B0"/>
    <w:rsid w:val="00EB1DA4"/>
    <w:rsid w:val="00EB276C"/>
    <w:rsid w:val="00EC1DEA"/>
    <w:rsid w:val="00EC32BE"/>
    <w:rsid w:val="00ED25FF"/>
    <w:rsid w:val="00ED3765"/>
    <w:rsid w:val="00ED677B"/>
    <w:rsid w:val="00EE47A5"/>
    <w:rsid w:val="00EE7CBC"/>
    <w:rsid w:val="00EF15BE"/>
    <w:rsid w:val="00EF34C2"/>
    <w:rsid w:val="00EF49B8"/>
    <w:rsid w:val="00EF5B0A"/>
    <w:rsid w:val="00F01FE0"/>
    <w:rsid w:val="00F051F2"/>
    <w:rsid w:val="00F07D42"/>
    <w:rsid w:val="00F24692"/>
    <w:rsid w:val="00F31079"/>
    <w:rsid w:val="00F33ECF"/>
    <w:rsid w:val="00F36254"/>
    <w:rsid w:val="00F3650E"/>
    <w:rsid w:val="00F36A36"/>
    <w:rsid w:val="00F36AAD"/>
    <w:rsid w:val="00F36C67"/>
    <w:rsid w:val="00F40605"/>
    <w:rsid w:val="00F50823"/>
    <w:rsid w:val="00F55A7D"/>
    <w:rsid w:val="00F6484B"/>
    <w:rsid w:val="00F6781B"/>
    <w:rsid w:val="00F72639"/>
    <w:rsid w:val="00F72EBB"/>
    <w:rsid w:val="00F743C3"/>
    <w:rsid w:val="00F762F9"/>
    <w:rsid w:val="00F77AC7"/>
    <w:rsid w:val="00F84871"/>
    <w:rsid w:val="00F877E6"/>
    <w:rsid w:val="00F90F81"/>
    <w:rsid w:val="00F92AA0"/>
    <w:rsid w:val="00F9465B"/>
    <w:rsid w:val="00FA59D8"/>
    <w:rsid w:val="00FB2882"/>
    <w:rsid w:val="00FB38B4"/>
    <w:rsid w:val="00FB5741"/>
    <w:rsid w:val="00FB5E1F"/>
    <w:rsid w:val="00FC0151"/>
    <w:rsid w:val="00FC4520"/>
    <w:rsid w:val="00FC549A"/>
    <w:rsid w:val="00FC66BC"/>
    <w:rsid w:val="00FD1BBB"/>
    <w:rsid w:val="00FD2750"/>
    <w:rsid w:val="00FD45E8"/>
    <w:rsid w:val="00FD51AC"/>
    <w:rsid w:val="00FD7A7A"/>
    <w:rsid w:val="00FD7FE0"/>
    <w:rsid w:val="00FE1593"/>
    <w:rsid w:val="00FE18B9"/>
    <w:rsid w:val="00FE2A9F"/>
    <w:rsid w:val="00FE5D9A"/>
    <w:rsid w:val="00FF30B8"/>
    <w:rsid w:val="00FF4E0A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5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841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C72721"/>
    <w:pPr>
      <w:spacing w:before="120" w:after="120"/>
      <w:jc w:val="both"/>
      <w:outlineLvl w:val="1"/>
    </w:pPr>
    <w:rPr>
      <w:b/>
      <w:i/>
      <w:sz w:val="22"/>
      <w:szCs w:val="20"/>
      <w:lang w:val="en-US"/>
    </w:rPr>
  </w:style>
  <w:style w:type="paragraph" w:styleId="3">
    <w:name w:val="heading 3"/>
    <w:basedOn w:val="a"/>
    <w:link w:val="30"/>
    <w:qFormat/>
    <w:locked/>
    <w:rsid w:val="00C72721"/>
    <w:pPr>
      <w:spacing w:before="80" w:after="80"/>
      <w:jc w:val="both"/>
      <w:outlineLvl w:val="2"/>
    </w:pPr>
    <w:rPr>
      <w:sz w:val="22"/>
      <w:szCs w:val="20"/>
      <w:lang w:val="en-US"/>
    </w:rPr>
  </w:style>
  <w:style w:type="paragraph" w:styleId="4">
    <w:name w:val="heading 4"/>
    <w:basedOn w:val="a"/>
    <w:next w:val="a"/>
    <w:link w:val="40"/>
    <w:qFormat/>
    <w:locked/>
    <w:rsid w:val="00C72721"/>
    <w:pPr>
      <w:keepNext/>
      <w:tabs>
        <w:tab w:val="left" w:pos="2268"/>
      </w:tabs>
      <w:spacing w:before="80" w:after="80"/>
      <w:jc w:val="both"/>
      <w:outlineLvl w:val="3"/>
    </w:pPr>
    <w:rPr>
      <w:sz w:val="22"/>
      <w:szCs w:val="20"/>
      <w:lang w:val="en-GB"/>
    </w:rPr>
  </w:style>
  <w:style w:type="paragraph" w:styleId="5">
    <w:name w:val="heading 5"/>
    <w:basedOn w:val="a"/>
    <w:next w:val="a"/>
    <w:link w:val="50"/>
    <w:unhideWhenUsed/>
    <w:qFormat/>
    <w:locked/>
    <w:rsid w:val="00C727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C72721"/>
    <w:pPr>
      <w:spacing w:before="240" w:after="60"/>
      <w:jc w:val="both"/>
      <w:outlineLvl w:val="5"/>
    </w:pPr>
    <w:rPr>
      <w:i/>
      <w:sz w:val="22"/>
      <w:szCs w:val="20"/>
      <w:lang w:val="en-GB"/>
    </w:rPr>
  </w:style>
  <w:style w:type="paragraph" w:styleId="7">
    <w:name w:val="heading 7"/>
    <w:basedOn w:val="a"/>
    <w:next w:val="a"/>
    <w:link w:val="70"/>
    <w:qFormat/>
    <w:locked/>
    <w:rsid w:val="00C72721"/>
    <w:pPr>
      <w:spacing w:before="240" w:after="60"/>
      <w:jc w:val="both"/>
      <w:outlineLvl w:val="6"/>
    </w:pPr>
    <w:rPr>
      <w:rFonts w:ascii="Arial" w:hAnsi="Arial"/>
      <w:sz w:val="20"/>
      <w:szCs w:val="20"/>
      <w:lang w:val="en-GB"/>
    </w:rPr>
  </w:style>
  <w:style w:type="paragraph" w:styleId="8">
    <w:name w:val="heading 8"/>
    <w:basedOn w:val="a"/>
    <w:next w:val="a"/>
    <w:link w:val="80"/>
    <w:qFormat/>
    <w:locked/>
    <w:rsid w:val="00C72721"/>
    <w:pPr>
      <w:spacing w:before="240" w:after="60"/>
      <w:jc w:val="both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link w:val="90"/>
    <w:qFormat/>
    <w:locked/>
    <w:rsid w:val="00C72721"/>
    <w:p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841D9"/>
    <w:rPr>
      <w:rFonts w:ascii="Arial" w:hAnsi="Arial" w:cs="Times New Roman"/>
      <w:b/>
      <w:kern w:val="32"/>
      <w:sz w:val="32"/>
      <w:lang w:val="ru-RU" w:eastAsia="ru-RU"/>
    </w:rPr>
  </w:style>
  <w:style w:type="paragraph" w:customStyle="1" w:styleId="ConsPlusNormal">
    <w:name w:val="ConsPlusNormal"/>
    <w:uiPriority w:val="99"/>
    <w:rsid w:val="004841D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517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172D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C28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55488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B2139C"/>
    <w:pPr>
      <w:ind w:left="720"/>
    </w:pPr>
  </w:style>
  <w:style w:type="paragraph" w:styleId="a7">
    <w:name w:val="Normal (Web)"/>
    <w:basedOn w:val="a"/>
    <w:rsid w:val="00BC0CA4"/>
    <w:pPr>
      <w:spacing w:before="100" w:beforeAutospacing="1" w:after="100" w:afterAutospacing="1"/>
    </w:pPr>
  </w:style>
  <w:style w:type="character" w:styleId="a8">
    <w:name w:val="Strong"/>
    <w:basedOn w:val="a0"/>
    <w:uiPriority w:val="99"/>
    <w:qFormat/>
    <w:locked/>
    <w:rsid w:val="00BC0CA4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BD738B"/>
    <w:pPr>
      <w:ind w:left="720"/>
    </w:pPr>
  </w:style>
  <w:style w:type="paragraph" w:styleId="aa">
    <w:name w:val="footnote text"/>
    <w:basedOn w:val="a"/>
    <w:link w:val="ab"/>
    <w:uiPriority w:val="99"/>
    <w:semiHidden/>
    <w:rsid w:val="000E638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0E638A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2425C2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2425C2"/>
    <w:rPr>
      <w:rFonts w:ascii="Arial" w:hAnsi="Arial" w:cs="Arial"/>
      <w:sz w:val="20"/>
      <w:szCs w:val="20"/>
    </w:rPr>
  </w:style>
  <w:style w:type="paragraph" w:customStyle="1" w:styleId="Style35">
    <w:name w:val="Style35"/>
    <w:basedOn w:val="a"/>
    <w:uiPriority w:val="99"/>
    <w:rsid w:val="00735A47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735A47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basedOn w:val="a"/>
    <w:rsid w:val="0070429A"/>
    <w:pPr>
      <w:autoSpaceDE w:val="0"/>
      <w:autoSpaceDN w:val="0"/>
    </w:pPr>
    <w:rPr>
      <w:rFonts w:eastAsiaTheme="minorHAnsi"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rsid w:val="00C727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C72721"/>
    <w:rPr>
      <w:b/>
      <w:i/>
      <w:szCs w:val="20"/>
      <w:lang w:val="en-US"/>
    </w:rPr>
  </w:style>
  <w:style w:type="character" w:customStyle="1" w:styleId="30">
    <w:name w:val="Заголовок 3 Знак"/>
    <w:basedOn w:val="a0"/>
    <w:link w:val="3"/>
    <w:rsid w:val="00C72721"/>
    <w:rPr>
      <w:szCs w:val="20"/>
      <w:lang w:val="en-US"/>
    </w:rPr>
  </w:style>
  <w:style w:type="character" w:customStyle="1" w:styleId="40">
    <w:name w:val="Заголовок 4 Знак"/>
    <w:basedOn w:val="a0"/>
    <w:link w:val="4"/>
    <w:rsid w:val="00C72721"/>
    <w:rPr>
      <w:szCs w:val="20"/>
      <w:lang w:val="en-GB"/>
    </w:rPr>
  </w:style>
  <w:style w:type="character" w:customStyle="1" w:styleId="60">
    <w:name w:val="Заголовок 6 Знак"/>
    <w:basedOn w:val="a0"/>
    <w:link w:val="6"/>
    <w:rsid w:val="00C72721"/>
    <w:rPr>
      <w:i/>
      <w:szCs w:val="20"/>
      <w:lang w:val="en-GB"/>
    </w:rPr>
  </w:style>
  <w:style w:type="character" w:customStyle="1" w:styleId="70">
    <w:name w:val="Заголовок 7 Знак"/>
    <w:basedOn w:val="a0"/>
    <w:link w:val="7"/>
    <w:rsid w:val="00C72721"/>
    <w:rPr>
      <w:rFonts w:ascii="Arial" w:hAnsi="Arial"/>
      <w:sz w:val="20"/>
      <w:szCs w:val="20"/>
      <w:lang w:val="en-GB"/>
    </w:rPr>
  </w:style>
  <w:style w:type="character" w:customStyle="1" w:styleId="80">
    <w:name w:val="Заголовок 8 Знак"/>
    <w:basedOn w:val="a0"/>
    <w:link w:val="8"/>
    <w:rsid w:val="00C72721"/>
    <w:rPr>
      <w:rFonts w:ascii="Arial" w:hAnsi="Arial"/>
      <w:i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rsid w:val="00C72721"/>
    <w:rPr>
      <w:rFonts w:ascii="Arial" w:hAnsi="Arial"/>
      <w:b/>
      <w:i/>
      <w:sz w:val="18"/>
      <w:szCs w:val="20"/>
      <w:lang w:val="en-GB"/>
    </w:rPr>
  </w:style>
  <w:style w:type="paragraph" w:styleId="ad">
    <w:name w:val="header"/>
    <w:basedOn w:val="a"/>
    <w:link w:val="ae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rsid w:val="00C72721"/>
    <w:rPr>
      <w:rFonts w:asciiTheme="minorHAnsi" w:eastAsiaTheme="minorHAnsi" w:hAnsiTheme="minorHAnsi" w:cstheme="minorBidi"/>
      <w:lang w:eastAsia="en-US"/>
    </w:rPr>
  </w:style>
  <w:style w:type="character" w:styleId="af">
    <w:name w:val="page number"/>
    <w:basedOn w:val="a0"/>
    <w:rsid w:val="00C72721"/>
  </w:style>
  <w:style w:type="paragraph" w:customStyle="1" w:styleId="05">
    <w:name w:val="Нумерованный 0.5"/>
    <w:basedOn w:val="a"/>
    <w:rsid w:val="00C72721"/>
    <w:pPr>
      <w:numPr>
        <w:numId w:val="1"/>
      </w:numPr>
    </w:pPr>
    <w:rPr>
      <w:szCs w:val="20"/>
    </w:rPr>
  </w:style>
  <w:style w:type="character" w:customStyle="1" w:styleId="s0">
    <w:name w:val="s0"/>
    <w:basedOn w:val="a0"/>
    <w:rsid w:val="00C727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Iauiue">
    <w:name w:val="Iau?iue"/>
    <w:rsid w:val="00C72721"/>
    <w:pPr>
      <w:snapToGrid w:val="0"/>
      <w:spacing w:after="0" w:line="240" w:lineRule="auto"/>
    </w:pPr>
    <w:rPr>
      <w:sz w:val="28"/>
      <w:szCs w:val="20"/>
    </w:rPr>
  </w:style>
  <w:style w:type="character" w:styleId="af0">
    <w:name w:val="Hyperlink"/>
    <w:unhideWhenUsed/>
    <w:rsid w:val="00C72721"/>
    <w:rPr>
      <w:color w:val="3366CC"/>
      <w:u w:val="single"/>
    </w:rPr>
  </w:style>
  <w:style w:type="paragraph" w:customStyle="1" w:styleId="Indent3">
    <w:name w:val="Indent 3"/>
    <w:basedOn w:val="a"/>
    <w:link w:val="Indent3Char"/>
    <w:rsid w:val="00C72721"/>
    <w:pPr>
      <w:overflowPunct w:val="0"/>
      <w:autoSpaceDE w:val="0"/>
      <w:autoSpaceDN w:val="0"/>
      <w:adjustRightInd w:val="0"/>
      <w:spacing w:line="280" w:lineRule="atLeast"/>
      <w:ind w:left="540" w:hanging="540"/>
      <w:jc w:val="both"/>
      <w:textAlignment w:val="baseline"/>
    </w:pPr>
    <w:rPr>
      <w:szCs w:val="20"/>
      <w:lang w:val="en-US" w:eastAsia="en-US"/>
    </w:rPr>
  </w:style>
  <w:style w:type="character" w:customStyle="1" w:styleId="Indent3Char">
    <w:name w:val="Indent 3 Char"/>
    <w:link w:val="Indent3"/>
    <w:rsid w:val="00C72721"/>
    <w:rPr>
      <w:sz w:val="24"/>
      <w:szCs w:val="20"/>
      <w:lang w:val="en-US" w:eastAsia="en-US"/>
    </w:rPr>
  </w:style>
  <w:style w:type="paragraph" w:customStyle="1" w:styleId="af1">
    <w:name w:val="Знак Знак Знак"/>
    <w:basedOn w:val="a"/>
    <w:autoRedefine/>
    <w:rsid w:val="00C72721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Indent 3"/>
    <w:basedOn w:val="a"/>
    <w:link w:val="32"/>
    <w:rsid w:val="00C72721"/>
    <w:pPr>
      <w:ind w:left="426" w:hanging="426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C72721"/>
    <w:rPr>
      <w:sz w:val="24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C7272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styleId="af4">
    <w:name w:val="Body Text"/>
    <w:basedOn w:val="a"/>
    <w:link w:val="af5"/>
    <w:uiPriority w:val="99"/>
    <w:semiHidden/>
    <w:unhideWhenUsed/>
    <w:rsid w:val="00C7272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210">
    <w:name w:val="Основной текст с отступом 21"/>
    <w:basedOn w:val="a"/>
    <w:rsid w:val="00C72721"/>
    <w:pPr>
      <w:spacing w:before="120" w:after="120"/>
      <w:ind w:left="851" w:hanging="851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C7272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33">
    <w:name w:val="Знак3 Знак Знак Знак Знак Знак Знак Знак Знак Знак Знак Знак Знак Знак Знак Знак Знак Знак Знак Знак Знак Знак"/>
    <w:basedOn w:val="a"/>
    <w:autoRedefine/>
    <w:rsid w:val="00C7272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25">
    <w:name w:val="Обычный2"/>
    <w:basedOn w:val="a"/>
    <w:rsid w:val="00C72721"/>
    <w:rPr>
      <w:rFonts w:eastAsia="Calibri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C72721"/>
    <w:rPr>
      <w:rFonts w:asciiTheme="minorHAnsi" w:eastAsiaTheme="minorHAnsi" w:hAnsiTheme="minorHAnsi" w:cstheme="minorBidi"/>
      <w:lang w:eastAsia="en-US"/>
    </w:rPr>
  </w:style>
  <w:style w:type="character" w:styleId="af8">
    <w:name w:val="annotation reference"/>
    <w:basedOn w:val="a0"/>
    <w:uiPriority w:val="99"/>
    <w:semiHidden/>
    <w:unhideWhenUsed/>
    <w:rsid w:val="00C7272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7272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72721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7272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72721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BodyText21">
    <w:name w:val="Body Text 21"/>
    <w:basedOn w:val="a"/>
    <w:rsid w:val="00C72721"/>
    <w:pPr>
      <w:jc w:val="both"/>
    </w:pPr>
    <w:rPr>
      <w:rFonts w:ascii="NTHelvetica/Cyrillic" w:hAnsi="NTHelvetica/Cyrillic"/>
      <w:szCs w:val="20"/>
      <w:lang w:val="en-US"/>
    </w:rPr>
  </w:style>
  <w:style w:type="paragraph" w:customStyle="1" w:styleId="310">
    <w:name w:val="Основной текст с отступом 31"/>
    <w:basedOn w:val="a"/>
    <w:rsid w:val="004A1A76"/>
    <w:pPr>
      <w:widowControl w:val="0"/>
      <w:suppressAutoHyphens/>
      <w:spacing w:before="20"/>
      <w:ind w:left="567"/>
      <w:jc w:val="both"/>
    </w:pPr>
    <w:rPr>
      <w:rFonts w:cs="Calibri"/>
      <w:sz w:val="18"/>
      <w:szCs w:val="20"/>
      <w:lang w:eastAsia="ar-SA"/>
    </w:rPr>
  </w:style>
  <w:style w:type="paragraph" w:styleId="34">
    <w:name w:val="Body Text 3"/>
    <w:basedOn w:val="a"/>
    <w:link w:val="35"/>
    <w:uiPriority w:val="99"/>
    <w:semiHidden/>
    <w:unhideWhenUsed/>
    <w:rsid w:val="00AB001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AB0011"/>
    <w:rPr>
      <w:sz w:val="16"/>
      <w:szCs w:val="16"/>
    </w:rPr>
  </w:style>
  <w:style w:type="paragraph" w:customStyle="1" w:styleId="26">
    <w:name w:val="заголовок 2"/>
    <w:basedOn w:val="a"/>
    <w:next w:val="a"/>
    <w:rsid w:val="00AB0011"/>
    <w:pPr>
      <w:keepNext/>
      <w:widowControl w:val="0"/>
      <w:jc w:val="center"/>
    </w:pPr>
    <w:rPr>
      <w:b/>
      <w:szCs w:val="20"/>
    </w:rPr>
  </w:style>
  <w:style w:type="paragraph" w:customStyle="1" w:styleId="211">
    <w:name w:val="Средняя сетка 21"/>
    <w:uiPriority w:val="1"/>
    <w:qFormat/>
    <w:rsid w:val="00AB0011"/>
    <w:pPr>
      <w:spacing w:after="0" w:line="240" w:lineRule="auto"/>
    </w:pPr>
    <w:rPr>
      <w:rFonts w:eastAsia="MS Mincho"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5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841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C72721"/>
    <w:pPr>
      <w:spacing w:before="120" w:after="120"/>
      <w:jc w:val="both"/>
      <w:outlineLvl w:val="1"/>
    </w:pPr>
    <w:rPr>
      <w:b/>
      <w:i/>
      <w:sz w:val="22"/>
      <w:szCs w:val="20"/>
      <w:lang w:val="en-US"/>
    </w:rPr>
  </w:style>
  <w:style w:type="paragraph" w:styleId="3">
    <w:name w:val="heading 3"/>
    <w:basedOn w:val="a"/>
    <w:link w:val="30"/>
    <w:qFormat/>
    <w:locked/>
    <w:rsid w:val="00C72721"/>
    <w:pPr>
      <w:spacing w:before="80" w:after="80"/>
      <w:jc w:val="both"/>
      <w:outlineLvl w:val="2"/>
    </w:pPr>
    <w:rPr>
      <w:sz w:val="22"/>
      <w:szCs w:val="20"/>
      <w:lang w:val="en-US"/>
    </w:rPr>
  </w:style>
  <w:style w:type="paragraph" w:styleId="4">
    <w:name w:val="heading 4"/>
    <w:basedOn w:val="a"/>
    <w:next w:val="a"/>
    <w:link w:val="40"/>
    <w:qFormat/>
    <w:locked/>
    <w:rsid w:val="00C72721"/>
    <w:pPr>
      <w:keepNext/>
      <w:tabs>
        <w:tab w:val="left" w:pos="2268"/>
      </w:tabs>
      <w:spacing w:before="80" w:after="80"/>
      <w:jc w:val="both"/>
      <w:outlineLvl w:val="3"/>
    </w:pPr>
    <w:rPr>
      <w:sz w:val="22"/>
      <w:szCs w:val="20"/>
      <w:lang w:val="en-GB"/>
    </w:rPr>
  </w:style>
  <w:style w:type="paragraph" w:styleId="5">
    <w:name w:val="heading 5"/>
    <w:basedOn w:val="a"/>
    <w:next w:val="a"/>
    <w:link w:val="50"/>
    <w:unhideWhenUsed/>
    <w:qFormat/>
    <w:locked/>
    <w:rsid w:val="00C727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C72721"/>
    <w:pPr>
      <w:spacing w:before="240" w:after="60"/>
      <w:jc w:val="both"/>
      <w:outlineLvl w:val="5"/>
    </w:pPr>
    <w:rPr>
      <w:i/>
      <w:sz w:val="22"/>
      <w:szCs w:val="20"/>
      <w:lang w:val="en-GB"/>
    </w:rPr>
  </w:style>
  <w:style w:type="paragraph" w:styleId="7">
    <w:name w:val="heading 7"/>
    <w:basedOn w:val="a"/>
    <w:next w:val="a"/>
    <w:link w:val="70"/>
    <w:qFormat/>
    <w:locked/>
    <w:rsid w:val="00C72721"/>
    <w:pPr>
      <w:spacing w:before="240" w:after="60"/>
      <w:jc w:val="both"/>
      <w:outlineLvl w:val="6"/>
    </w:pPr>
    <w:rPr>
      <w:rFonts w:ascii="Arial" w:hAnsi="Arial"/>
      <w:sz w:val="20"/>
      <w:szCs w:val="20"/>
      <w:lang w:val="en-GB"/>
    </w:rPr>
  </w:style>
  <w:style w:type="paragraph" w:styleId="8">
    <w:name w:val="heading 8"/>
    <w:basedOn w:val="a"/>
    <w:next w:val="a"/>
    <w:link w:val="80"/>
    <w:qFormat/>
    <w:locked/>
    <w:rsid w:val="00C72721"/>
    <w:pPr>
      <w:spacing w:before="240" w:after="60"/>
      <w:jc w:val="both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link w:val="90"/>
    <w:qFormat/>
    <w:locked/>
    <w:rsid w:val="00C72721"/>
    <w:p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841D9"/>
    <w:rPr>
      <w:rFonts w:ascii="Arial" w:hAnsi="Arial" w:cs="Times New Roman"/>
      <w:b/>
      <w:kern w:val="32"/>
      <w:sz w:val="32"/>
      <w:lang w:val="ru-RU" w:eastAsia="ru-RU"/>
    </w:rPr>
  </w:style>
  <w:style w:type="paragraph" w:customStyle="1" w:styleId="ConsPlusNormal">
    <w:name w:val="ConsPlusNormal"/>
    <w:uiPriority w:val="99"/>
    <w:rsid w:val="004841D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517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172D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C28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55488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B2139C"/>
    <w:pPr>
      <w:ind w:left="720"/>
    </w:pPr>
  </w:style>
  <w:style w:type="paragraph" w:styleId="a7">
    <w:name w:val="Normal (Web)"/>
    <w:basedOn w:val="a"/>
    <w:rsid w:val="00BC0CA4"/>
    <w:pPr>
      <w:spacing w:before="100" w:beforeAutospacing="1" w:after="100" w:afterAutospacing="1"/>
    </w:pPr>
  </w:style>
  <w:style w:type="character" w:styleId="a8">
    <w:name w:val="Strong"/>
    <w:basedOn w:val="a0"/>
    <w:uiPriority w:val="99"/>
    <w:qFormat/>
    <w:locked/>
    <w:rsid w:val="00BC0CA4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BD738B"/>
    <w:pPr>
      <w:ind w:left="720"/>
    </w:pPr>
  </w:style>
  <w:style w:type="paragraph" w:styleId="aa">
    <w:name w:val="footnote text"/>
    <w:basedOn w:val="a"/>
    <w:link w:val="ab"/>
    <w:uiPriority w:val="99"/>
    <w:semiHidden/>
    <w:rsid w:val="000E638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0E638A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2425C2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2425C2"/>
    <w:rPr>
      <w:rFonts w:ascii="Arial" w:hAnsi="Arial" w:cs="Arial"/>
      <w:sz w:val="20"/>
      <w:szCs w:val="20"/>
    </w:rPr>
  </w:style>
  <w:style w:type="paragraph" w:customStyle="1" w:styleId="Style35">
    <w:name w:val="Style35"/>
    <w:basedOn w:val="a"/>
    <w:uiPriority w:val="99"/>
    <w:rsid w:val="00735A47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735A47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basedOn w:val="a"/>
    <w:rsid w:val="0070429A"/>
    <w:pPr>
      <w:autoSpaceDE w:val="0"/>
      <w:autoSpaceDN w:val="0"/>
    </w:pPr>
    <w:rPr>
      <w:rFonts w:eastAsiaTheme="minorHAnsi"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rsid w:val="00C727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C72721"/>
    <w:rPr>
      <w:b/>
      <w:i/>
      <w:szCs w:val="20"/>
      <w:lang w:val="en-US"/>
    </w:rPr>
  </w:style>
  <w:style w:type="character" w:customStyle="1" w:styleId="30">
    <w:name w:val="Заголовок 3 Знак"/>
    <w:basedOn w:val="a0"/>
    <w:link w:val="3"/>
    <w:rsid w:val="00C72721"/>
    <w:rPr>
      <w:szCs w:val="20"/>
      <w:lang w:val="en-US"/>
    </w:rPr>
  </w:style>
  <w:style w:type="character" w:customStyle="1" w:styleId="40">
    <w:name w:val="Заголовок 4 Знак"/>
    <w:basedOn w:val="a0"/>
    <w:link w:val="4"/>
    <w:rsid w:val="00C72721"/>
    <w:rPr>
      <w:szCs w:val="20"/>
      <w:lang w:val="en-GB"/>
    </w:rPr>
  </w:style>
  <w:style w:type="character" w:customStyle="1" w:styleId="60">
    <w:name w:val="Заголовок 6 Знак"/>
    <w:basedOn w:val="a0"/>
    <w:link w:val="6"/>
    <w:rsid w:val="00C72721"/>
    <w:rPr>
      <w:i/>
      <w:szCs w:val="20"/>
      <w:lang w:val="en-GB"/>
    </w:rPr>
  </w:style>
  <w:style w:type="character" w:customStyle="1" w:styleId="70">
    <w:name w:val="Заголовок 7 Знак"/>
    <w:basedOn w:val="a0"/>
    <w:link w:val="7"/>
    <w:rsid w:val="00C72721"/>
    <w:rPr>
      <w:rFonts w:ascii="Arial" w:hAnsi="Arial"/>
      <w:sz w:val="20"/>
      <w:szCs w:val="20"/>
      <w:lang w:val="en-GB"/>
    </w:rPr>
  </w:style>
  <w:style w:type="character" w:customStyle="1" w:styleId="80">
    <w:name w:val="Заголовок 8 Знак"/>
    <w:basedOn w:val="a0"/>
    <w:link w:val="8"/>
    <w:rsid w:val="00C72721"/>
    <w:rPr>
      <w:rFonts w:ascii="Arial" w:hAnsi="Arial"/>
      <w:i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rsid w:val="00C72721"/>
    <w:rPr>
      <w:rFonts w:ascii="Arial" w:hAnsi="Arial"/>
      <w:b/>
      <w:i/>
      <w:sz w:val="18"/>
      <w:szCs w:val="20"/>
      <w:lang w:val="en-GB"/>
    </w:rPr>
  </w:style>
  <w:style w:type="paragraph" w:styleId="ad">
    <w:name w:val="header"/>
    <w:basedOn w:val="a"/>
    <w:link w:val="ae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rsid w:val="00C72721"/>
    <w:rPr>
      <w:rFonts w:asciiTheme="minorHAnsi" w:eastAsiaTheme="minorHAnsi" w:hAnsiTheme="minorHAnsi" w:cstheme="minorBidi"/>
      <w:lang w:eastAsia="en-US"/>
    </w:rPr>
  </w:style>
  <w:style w:type="character" w:styleId="af">
    <w:name w:val="page number"/>
    <w:basedOn w:val="a0"/>
    <w:rsid w:val="00C72721"/>
  </w:style>
  <w:style w:type="paragraph" w:customStyle="1" w:styleId="05">
    <w:name w:val="Нумерованный 0.5"/>
    <w:basedOn w:val="a"/>
    <w:rsid w:val="00C72721"/>
    <w:pPr>
      <w:numPr>
        <w:numId w:val="1"/>
      </w:numPr>
    </w:pPr>
    <w:rPr>
      <w:szCs w:val="20"/>
    </w:rPr>
  </w:style>
  <w:style w:type="character" w:customStyle="1" w:styleId="s0">
    <w:name w:val="s0"/>
    <w:basedOn w:val="a0"/>
    <w:rsid w:val="00C727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Iauiue">
    <w:name w:val="Iau?iue"/>
    <w:rsid w:val="00C72721"/>
    <w:pPr>
      <w:snapToGrid w:val="0"/>
      <w:spacing w:after="0" w:line="240" w:lineRule="auto"/>
    </w:pPr>
    <w:rPr>
      <w:sz w:val="28"/>
      <w:szCs w:val="20"/>
    </w:rPr>
  </w:style>
  <w:style w:type="character" w:styleId="af0">
    <w:name w:val="Hyperlink"/>
    <w:unhideWhenUsed/>
    <w:rsid w:val="00C72721"/>
    <w:rPr>
      <w:color w:val="3366CC"/>
      <w:u w:val="single"/>
    </w:rPr>
  </w:style>
  <w:style w:type="paragraph" w:customStyle="1" w:styleId="Indent3">
    <w:name w:val="Indent 3"/>
    <w:basedOn w:val="a"/>
    <w:link w:val="Indent3Char"/>
    <w:rsid w:val="00C72721"/>
    <w:pPr>
      <w:overflowPunct w:val="0"/>
      <w:autoSpaceDE w:val="0"/>
      <w:autoSpaceDN w:val="0"/>
      <w:adjustRightInd w:val="0"/>
      <w:spacing w:line="280" w:lineRule="atLeast"/>
      <w:ind w:left="540" w:hanging="540"/>
      <w:jc w:val="both"/>
      <w:textAlignment w:val="baseline"/>
    </w:pPr>
    <w:rPr>
      <w:szCs w:val="20"/>
      <w:lang w:val="en-US" w:eastAsia="en-US"/>
    </w:rPr>
  </w:style>
  <w:style w:type="character" w:customStyle="1" w:styleId="Indent3Char">
    <w:name w:val="Indent 3 Char"/>
    <w:link w:val="Indent3"/>
    <w:rsid w:val="00C72721"/>
    <w:rPr>
      <w:sz w:val="24"/>
      <w:szCs w:val="20"/>
      <w:lang w:val="en-US" w:eastAsia="en-US"/>
    </w:rPr>
  </w:style>
  <w:style w:type="paragraph" w:customStyle="1" w:styleId="af1">
    <w:name w:val="Знак Знак Знак"/>
    <w:basedOn w:val="a"/>
    <w:autoRedefine/>
    <w:rsid w:val="00C72721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Indent 3"/>
    <w:basedOn w:val="a"/>
    <w:link w:val="32"/>
    <w:rsid w:val="00C72721"/>
    <w:pPr>
      <w:ind w:left="426" w:hanging="426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C72721"/>
    <w:rPr>
      <w:sz w:val="24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C7272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styleId="af4">
    <w:name w:val="Body Text"/>
    <w:basedOn w:val="a"/>
    <w:link w:val="af5"/>
    <w:uiPriority w:val="99"/>
    <w:semiHidden/>
    <w:unhideWhenUsed/>
    <w:rsid w:val="00C7272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210">
    <w:name w:val="Основной текст с отступом 21"/>
    <w:basedOn w:val="a"/>
    <w:rsid w:val="00C72721"/>
    <w:pPr>
      <w:spacing w:before="120" w:after="120"/>
      <w:ind w:left="851" w:hanging="851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C7272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33">
    <w:name w:val="Знак3 Знак Знак Знак Знак Знак Знак Знак Знак Знак Знак Знак Знак Знак Знак Знак Знак Знак Знак Знак Знак Знак"/>
    <w:basedOn w:val="a"/>
    <w:autoRedefine/>
    <w:rsid w:val="00C7272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25">
    <w:name w:val="Обычный2"/>
    <w:basedOn w:val="a"/>
    <w:rsid w:val="00C72721"/>
    <w:rPr>
      <w:rFonts w:eastAsia="Calibri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C72721"/>
    <w:rPr>
      <w:rFonts w:asciiTheme="minorHAnsi" w:eastAsiaTheme="minorHAnsi" w:hAnsiTheme="minorHAnsi" w:cstheme="minorBidi"/>
      <w:lang w:eastAsia="en-US"/>
    </w:rPr>
  </w:style>
  <w:style w:type="character" w:styleId="af8">
    <w:name w:val="annotation reference"/>
    <w:basedOn w:val="a0"/>
    <w:uiPriority w:val="99"/>
    <w:semiHidden/>
    <w:unhideWhenUsed/>
    <w:rsid w:val="00C7272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7272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72721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7272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72721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BodyText21">
    <w:name w:val="Body Text 21"/>
    <w:basedOn w:val="a"/>
    <w:rsid w:val="00C72721"/>
    <w:pPr>
      <w:jc w:val="both"/>
    </w:pPr>
    <w:rPr>
      <w:rFonts w:ascii="NTHelvetica/Cyrillic" w:hAnsi="NTHelvetica/Cyrillic"/>
      <w:szCs w:val="20"/>
      <w:lang w:val="en-US"/>
    </w:rPr>
  </w:style>
  <w:style w:type="paragraph" w:customStyle="1" w:styleId="310">
    <w:name w:val="Основной текст с отступом 31"/>
    <w:basedOn w:val="a"/>
    <w:rsid w:val="004A1A76"/>
    <w:pPr>
      <w:widowControl w:val="0"/>
      <w:suppressAutoHyphens/>
      <w:spacing w:before="20"/>
      <w:ind w:left="567"/>
      <w:jc w:val="both"/>
    </w:pPr>
    <w:rPr>
      <w:rFonts w:cs="Calibri"/>
      <w:sz w:val="18"/>
      <w:szCs w:val="20"/>
      <w:lang w:eastAsia="ar-SA"/>
    </w:rPr>
  </w:style>
  <w:style w:type="paragraph" w:styleId="34">
    <w:name w:val="Body Text 3"/>
    <w:basedOn w:val="a"/>
    <w:link w:val="35"/>
    <w:uiPriority w:val="99"/>
    <w:semiHidden/>
    <w:unhideWhenUsed/>
    <w:rsid w:val="00AB001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AB0011"/>
    <w:rPr>
      <w:sz w:val="16"/>
      <w:szCs w:val="16"/>
    </w:rPr>
  </w:style>
  <w:style w:type="paragraph" w:customStyle="1" w:styleId="26">
    <w:name w:val="заголовок 2"/>
    <w:basedOn w:val="a"/>
    <w:next w:val="a"/>
    <w:rsid w:val="00AB0011"/>
    <w:pPr>
      <w:keepNext/>
      <w:widowControl w:val="0"/>
      <w:jc w:val="center"/>
    </w:pPr>
    <w:rPr>
      <w:b/>
      <w:szCs w:val="20"/>
    </w:rPr>
  </w:style>
  <w:style w:type="paragraph" w:customStyle="1" w:styleId="211">
    <w:name w:val="Средняя сетка 21"/>
    <w:uiPriority w:val="1"/>
    <w:qFormat/>
    <w:rsid w:val="00AB0011"/>
    <w:pPr>
      <w:spacing w:after="0" w:line="240" w:lineRule="auto"/>
    </w:pPr>
    <w:rPr>
      <w:rFonts w:eastAsia="MS Mincho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5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E49D0-10D1-4352-8C40-D5D2F2356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АО "КАЗАХСТАНСКАЯ ФОНДОВАЯ БИРЖА"</vt:lpstr>
    </vt:vector>
  </TitlesOfParts>
  <Company>Организация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АО "КАЗАХСТАНСКАЯ ФОНДОВАЯ БИРЖА"</dc:title>
  <dc:creator>oleg</dc:creator>
  <cp:lastModifiedBy>Мурат Алниязов</cp:lastModifiedBy>
  <cp:revision>5</cp:revision>
  <cp:lastPrinted>2015-06-02T09:06:00Z</cp:lastPrinted>
  <dcterms:created xsi:type="dcterms:W3CDTF">2017-12-20T05:45:00Z</dcterms:created>
  <dcterms:modified xsi:type="dcterms:W3CDTF">2018-01-04T06:18:00Z</dcterms:modified>
</cp:coreProperties>
</file>