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BCA" w:rsidRDefault="00C25BCA" w:rsidP="00AC31D1">
      <w:pPr>
        <w:widowControl w:val="0"/>
        <w:tabs>
          <w:tab w:val="left" w:pos="7920"/>
          <w:tab w:val="left" w:pos="8010"/>
        </w:tabs>
        <w:autoSpaceDE w:val="0"/>
        <w:autoSpaceDN w:val="0"/>
        <w:adjustRightInd w:val="0"/>
        <w:spacing w:after="120"/>
        <w:jc w:val="center"/>
        <w:rPr>
          <w:rFonts w:ascii="Arial Narrow" w:hAnsi="Arial Narrow" w:cs="Arial Narrow"/>
          <w:b/>
          <w:bCs/>
          <w:sz w:val="48"/>
          <w:szCs w:val="48"/>
        </w:rPr>
      </w:pPr>
    </w:p>
    <w:p w:rsidR="00B653F5" w:rsidRPr="009F4FF6" w:rsidRDefault="00B653F5" w:rsidP="00B653F5">
      <w:pPr>
        <w:jc w:val="center"/>
        <w:rPr>
          <w:b/>
          <w:spacing w:val="20"/>
          <w:sz w:val="20"/>
          <w:szCs w:val="20"/>
        </w:rPr>
      </w:pPr>
      <w:r w:rsidRPr="009F4FF6">
        <w:rPr>
          <w:b/>
          <w:spacing w:val="20"/>
          <w:sz w:val="20"/>
          <w:szCs w:val="20"/>
        </w:rPr>
        <w:t>ТЕХНИЧЕСКОЕ ЗАДАНИЕ</w:t>
      </w:r>
    </w:p>
    <w:p w:rsidR="00A26E93" w:rsidRPr="003B7CA2" w:rsidRDefault="00B653F5" w:rsidP="00B653F5">
      <w:pPr>
        <w:jc w:val="center"/>
        <w:rPr>
          <w:b/>
          <w:sz w:val="20"/>
          <w:szCs w:val="20"/>
        </w:rPr>
      </w:pPr>
      <w:r w:rsidRPr="00B653F5">
        <w:rPr>
          <w:b/>
          <w:sz w:val="20"/>
          <w:szCs w:val="20"/>
        </w:rPr>
        <w:t>на поставку картриджей к принтерам и многофункциональным устройствам</w:t>
      </w:r>
    </w:p>
    <w:p w:rsidR="00B653F5" w:rsidRPr="003B7CA2" w:rsidRDefault="00B653F5" w:rsidP="00B653F5">
      <w:pPr>
        <w:rPr>
          <w:rFonts w:ascii="Arial" w:hAnsi="Arial" w:cs="Arial"/>
          <w:sz w:val="20"/>
          <w:szCs w:val="20"/>
        </w:rPr>
      </w:pPr>
    </w:p>
    <w:p w:rsidR="00B653F5" w:rsidRPr="00B653F5" w:rsidRDefault="00B653F5" w:rsidP="00B653F5">
      <w:pPr>
        <w:jc w:val="both"/>
        <w:rPr>
          <w:rFonts w:ascii="Arial" w:hAnsi="Arial" w:cs="Arial"/>
          <w:sz w:val="20"/>
          <w:szCs w:val="20"/>
        </w:rPr>
      </w:pPr>
      <w:r w:rsidRPr="00B653F5">
        <w:rPr>
          <w:rFonts w:ascii="Arial" w:hAnsi="Arial" w:cs="Arial"/>
          <w:sz w:val="20"/>
          <w:szCs w:val="20"/>
        </w:rPr>
        <w:t>1.</w:t>
      </w:r>
      <w:r w:rsidRPr="00B653F5">
        <w:rPr>
          <w:rFonts w:ascii="Arial" w:hAnsi="Arial" w:cs="Arial"/>
          <w:sz w:val="20"/>
          <w:szCs w:val="20"/>
        </w:rPr>
        <w:tab/>
        <w:t>Техническое задание на поставку товара</w:t>
      </w:r>
    </w:p>
    <w:p w:rsidR="00B653F5" w:rsidRPr="00B653F5" w:rsidRDefault="00B653F5" w:rsidP="00B653F5">
      <w:pPr>
        <w:jc w:val="both"/>
        <w:rPr>
          <w:rFonts w:ascii="Arial" w:hAnsi="Arial" w:cs="Arial"/>
          <w:sz w:val="20"/>
          <w:szCs w:val="20"/>
        </w:rPr>
      </w:pPr>
      <w:r w:rsidRPr="00B653F5">
        <w:rPr>
          <w:rFonts w:ascii="Arial" w:hAnsi="Arial" w:cs="Arial"/>
          <w:sz w:val="20"/>
          <w:szCs w:val="20"/>
        </w:rPr>
        <w:t>1.1.</w:t>
      </w:r>
      <w:r w:rsidRPr="00B653F5">
        <w:rPr>
          <w:rFonts w:ascii="Arial" w:hAnsi="Arial" w:cs="Arial"/>
          <w:sz w:val="20"/>
          <w:szCs w:val="20"/>
        </w:rPr>
        <w:tab/>
        <w:t xml:space="preserve">Оперативная поставка картриджей к принтерам и многофункциональным устройствам (далее по тексту Оргтехника) по заявкам на основании заключенного Договора поставки. </w:t>
      </w:r>
    </w:p>
    <w:p w:rsidR="00B653F5" w:rsidRPr="00B653F5" w:rsidRDefault="00B653F5" w:rsidP="00B653F5">
      <w:pPr>
        <w:jc w:val="both"/>
        <w:rPr>
          <w:rFonts w:ascii="Arial" w:hAnsi="Arial" w:cs="Arial"/>
          <w:sz w:val="20"/>
          <w:szCs w:val="20"/>
        </w:rPr>
      </w:pPr>
      <w:r w:rsidRPr="00B653F5">
        <w:rPr>
          <w:rFonts w:ascii="Arial" w:hAnsi="Arial" w:cs="Arial"/>
          <w:sz w:val="20"/>
          <w:szCs w:val="20"/>
        </w:rPr>
        <w:t>1.2.</w:t>
      </w:r>
      <w:r w:rsidRPr="00B653F5">
        <w:rPr>
          <w:rFonts w:ascii="Arial" w:hAnsi="Arial" w:cs="Arial"/>
          <w:sz w:val="20"/>
          <w:szCs w:val="20"/>
        </w:rPr>
        <w:tab/>
        <w:t xml:space="preserve">В связи с необходимостью обеспечения бесперебойной и качественной работы оргтехники, в целях  доукомплектования основного (установленного) оборудования расходными материалами допускается поставка только рекомендованных к использованию производителем техники расходных материалов. </w:t>
      </w:r>
    </w:p>
    <w:p w:rsidR="00B653F5" w:rsidRPr="00B653F5" w:rsidRDefault="00B653F5" w:rsidP="00B653F5">
      <w:pPr>
        <w:jc w:val="both"/>
        <w:rPr>
          <w:rFonts w:ascii="Arial" w:hAnsi="Arial" w:cs="Arial"/>
          <w:sz w:val="20"/>
          <w:szCs w:val="20"/>
        </w:rPr>
      </w:pPr>
      <w:r w:rsidRPr="00B653F5">
        <w:rPr>
          <w:rFonts w:ascii="Arial" w:hAnsi="Arial" w:cs="Arial"/>
          <w:sz w:val="20"/>
          <w:szCs w:val="20"/>
        </w:rPr>
        <w:t>1.3.</w:t>
      </w:r>
      <w:r w:rsidRPr="00B653F5">
        <w:rPr>
          <w:rFonts w:ascii="Arial" w:hAnsi="Arial" w:cs="Arial"/>
          <w:sz w:val="20"/>
          <w:szCs w:val="20"/>
        </w:rPr>
        <w:tab/>
        <w:t>Картриджи должны быть новыми, не бывшими ранее в использовании. Поставка картриджей, произведенных путем перезаправки или восстановления бывших в употреблении картриджей, не допускается.</w:t>
      </w:r>
    </w:p>
    <w:p w:rsidR="00B653F5" w:rsidRPr="00B653F5" w:rsidRDefault="00B653F5" w:rsidP="00B653F5">
      <w:pPr>
        <w:jc w:val="both"/>
        <w:rPr>
          <w:rFonts w:ascii="Arial" w:hAnsi="Arial" w:cs="Arial"/>
          <w:sz w:val="20"/>
          <w:szCs w:val="20"/>
        </w:rPr>
      </w:pPr>
      <w:r w:rsidRPr="00B653F5">
        <w:rPr>
          <w:rFonts w:ascii="Arial" w:hAnsi="Arial" w:cs="Arial"/>
          <w:sz w:val="20"/>
          <w:szCs w:val="20"/>
        </w:rPr>
        <w:t>1.4.</w:t>
      </w:r>
      <w:r w:rsidRPr="00B653F5">
        <w:rPr>
          <w:rFonts w:ascii="Arial" w:hAnsi="Arial" w:cs="Arial"/>
          <w:sz w:val="20"/>
          <w:szCs w:val="20"/>
        </w:rPr>
        <w:tab/>
        <w:t xml:space="preserve">Вся продукция сопровождается паспортами качества с обязательным указанием производителя, все предоставляемые сертификаты должны содержать информацию, с ЧЕТКИМ указанием на модели печатающей техники в которых используется картридж, а так же уникальный номер картриджа. </w:t>
      </w:r>
    </w:p>
    <w:p w:rsidR="00B653F5" w:rsidRPr="00B653F5" w:rsidRDefault="00B653F5" w:rsidP="00B653F5">
      <w:pPr>
        <w:jc w:val="both"/>
        <w:rPr>
          <w:rFonts w:ascii="Arial" w:hAnsi="Arial" w:cs="Arial"/>
          <w:sz w:val="20"/>
          <w:szCs w:val="20"/>
        </w:rPr>
      </w:pPr>
      <w:r w:rsidRPr="00B653F5">
        <w:rPr>
          <w:rFonts w:ascii="Arial" w:hAnsi="Arial" w:cs="Arial"/>
          <w:sz w:val="20"/>
          <w:szCs w:val="20"/>
        </w:rPr>
        <w:t>1.5.</w:t>
      </w:r>
      <w:r w:rsidRPr="00B653F5">
        <w:rPr>
          <w:rFonts w:ascii="Arial" w:hAnsi="Arial" w:cs="Arial"/>
          <w:sz w:val="20"/>
          <w:szCs w:val="20"/>
        </w:rPr>
        <w:tab/>
        <w:t>Упаковка и маркировка картриджей должна содержать все признаки соответствия, установленные производителем: Голограмма, содержащая БАРКОД который при считывании подтверждает подлинность продукта, защитные пломбы, марки, должны содержать все элементы защиты от подделок (микротекст, изменяемый под углом зрения цвет логотипа, и т.п.).</w:t>
      </w:r>
    </w:p>
    <w:p w:rsidR="00B653F5" w:rsidRPr="00B653F5" w:rsidRDefault="00B653F5" w:rsidP="00B653F5">
      <w:pPr>
        <w:jc w:val="both"/>
        <w:rPr>
          <w:rFonts w:ascii="Arial" w:hAnsi="Arial" w:cs="Arial"/>
          <w:sz w:val="20"/>
          <w:szCs w:val="20"/>
        </w:rPr>
      </w:pPr>
      <w:r w:rsidRPr="00B653F5">
        <w:rPr>
          <w:rFonts w:ascii="Arial" w:hAnsi="Arial" w:cs="Arial"/>
          <w:sz w:val="20"/>
          <w:szCs w:val="20"/>
        </w:rPr>
        <w:t>1.6.</w:t>
      </w:r>
      <w:r w:rsidRPr="00B653F5">
        <w:rPr>
          <w:rFonts w:ascii="Arial" w:hAnsi="Arial" w:cs="Arial"/>
          <w:sz w:val="20"/>
          <w:szCs w:val="20"/>
        </w:rPr>
        <w:tab/>
        <w:t>Каждая единица поставляемого Товара должна быть упакована в стандартную заводскую упаковку с защитными логотипами производителя и опечатана его оригинальной голограммой.  Так же каждая единица товара должна содержать уникальный  буквенно-цифровой код, одинаковый на упаковке товара и на пластиковом корпусе картриджа.</w:t>
      </w:r>
    </w:p>
    <w:p w:rsidR="00B653F5" w:rsidRPr="00B653F5" w:rsidRDefault="00B653F5" w:rsidP="00B653F5">
      <w:pPr>
        <w:jc w:val="both"/>
        <w:rPr>
          <w:rFonts w:ascii="Arial" w:hAnsi="Arial" w:cs="Arial"/>
          <w:sz w:val="20"/>
          <w:szCs w:val="20"/>
        </w:rPr>
      </w:pPr>
      <w:r w:rsidRPr="00B653F5">
        <w:rPr>
          <w:rFonts w:ascii="Arial" w:hAnsi="Arial" w:cs="Arial"/>
          <w:sz w:val="20"/>
          <w:szCs w:val="20"/>
        </w:rPr>
        <w:t>1.7.</w:t>
      </w:r>
      <w:r w:rsidRPr="00B653F5">
        <w:rPr>
          <w:rFonts w:ascii="Arial" w:hAnsi="Arial" w:cs="Arial"/>
          <w:sz w:val="20"/>
          <w:szCs w:val="20"/>
        </w:rPr>
        <w:tab/>
        <w:t xml:space="preserve">Каждая единица поставляемого Товара должна иметь на заводской упаковке четкое указание наименования, типа, номера (артикула) и характеристики картриджа/тонера, а также наименований и типов печатающих устройств, для использования в которых он предназначен. </w:t>
      </w:r>
    </w:p>
    <w:p w:rsidR="00B653F5" w:rsidRPr="00B653F5" w:rsidRDefault="00FB4A60" w:rsidP="00B653F5">
      <w:pPr>
        <w:jc w:val="both"/>
        <w:rPr>
          <w:rFonts w:ascii="Arial" w:hAnsi="Arial" w:cs="Arial"/>
          <w:sz w:val="20"/>
          <w:szCs w:val="20"/>
        </w:rPr>
      </w:pPr>
      <w:r>
        <w:rPr>
          <w:rFonts w:ascii="Arial" w:hAnsi="Arial" w:cs="Arial"/>
          <w:sz w:val="20"/>
          <w:szCs w:val="20"/>
        </w:rPr>
        <w:t>1.8</w:t>
      </w:r>
      <w:r w:rsidR="00B653F5" w:rsidRPr="00B653F5">
        <w:rPr>
          <w:rFonts w:ascii="Arial" w:hAnsi="Arial" w:cs="Arial"/>
          <w:sz w:val="20"/>
          <w:szCs w:val="20"/>
        </w:rPr>
        <w:t>.</w:t>
      </w:r>
      <w:r w:rsidR="00B653F5" w:rsidRPr="00B653F5">
        <w:rPr>
          <w:rFonts w:ascii="Arial" w:hAnsi="Arial" w:cs="Arial"/>
          <w:sz w:val="20"/>
          <w:szCs w:val="20"/>
        </w:rPr>
        <w:tab/>
        <w:t>При приемке товара по адресу Заказчика в присутствии представителя Поставщика картриджи выборочно будут сравниваться  на предмет:</w:t>
      </w:r>
    </w:p>
    <w:p w:rsidR="00B653F5" w:rsidRPr="00B653F5" w:rsidRDefault="00B653F5" w:rsidP="00B653F5">
      <w:pPr>
        <w:jc w:val="both"/>
        <w:rPr>
          <w:rFonts w:ascii="Arial" w:hAnsi="Arial" w:cs="Arial"/>
          <w:sz w:val="20"/>
          <w:szCs w:val="20"/>
        </w:rPr>
      </w:pPr>
      <w:r w:rsidRPr="00B653F5">
        <w:rPr>
          <w:rFonts w:ascii="Arial" w:hAnsi="Arial" w:cs="Arial"/>
          <w:sz w:val="20"/>
          <w:szCs w:val="20"/>
        </w:rPr>
        <w:t>-</w:t>
      </w:r>
      <w:r w:rsidRPr="00B653F5">
        <w:rPr>
          <w:rFonts w:ascii="Arial" w:hAnsi="Arial" w:cs="Arial"/>
          <w:sz w:val="20"/>
          <w:szCs w:val="20"/>
        </w:rPr>
        <w:tab/>
        <w:t xml:space="preserve">соответствия технической спецификации, </w:t>
      </w:r>
    </w:p>
    <w:p w:rsidR="00B653F5" w:rsidRPr="00B653F5" w:rsidRDefault="00B653F5" w:rsidP="00B653F5">
      <w:pPr>
        <w:jc w:val="both"/>
        <w:rPr>
          <w:rFonts w:ascii="Arial" w:hAnsi="Arial" w:cs="Arial"/>
          <w:sz w:val="20"/>
          <w:szCs w:val="20"/>
        </w:rPr>
      </w:pPr>
      <w:r w:rsidRPr="00B653F5">
        <w:rPr>
          <w:rFonts w:ascii="Arial" w:hAnsi="Arial" w:cs="Arial"/>
          <w:sz w:val="20"/>
          <w:szCs w:val="20"/>
        </w:rPr>
        <w:t>-</w:t>
      </w:r>
      <w:r w:rsidRPr="00B653F5">
        <w:rPr>
          <w:rFonts w:ascii="Arial" w:hAnsi="Arial" w:cs="Arial"/>
          <w:sz w:val="20"/>
          <w:szCs w:val="20"/>
        </w:rPr>
        <w:tab/>
        <w:t>соответствия предварительно предоставленным образцам на тест</w:t>
      </w:r>
      <w:r>
        <w:rPr>
          <w:rFonts w:ascii="Arial" w:hAnsi="Arial" w:cs="Arial"/>
          <w:sz w:val="20"/>
          <w:szCs w:val="20"/>
        </w:rPr>
        <w:t>.</w:t>
      </w:r>
    </w:p>
    <w:p w:rsidR="00BC6E58" w:rsidRDefault="00BC6E58" w:rsidP="00B653F5">
      <w:pPr>
        <w:jc w:val="both"/>
        <w:rPr>
          <w:rFonts w:ascii="Arial" w:hAnsi="Arial" w:cs="Arial"/>
          <w:sz w:val="20"/>
          <w:szCs w:val="20"/>
        </w:rPr>
      </w:pPr>
    </w:p>
    <w:p w:rsidR="00BC6E58" w:rsidRDefault="00BC6E58" w:rsidP="00B653F5">
      <w:pPr>
        <w:jc w:val="both"/>
        <w:rPr>
          <w:rFonts w:ascii="Arial" w:hAnsi="Arial" w:cs="Arial"/>
          <w:sz w:val="20"/>
          <w:szCs w:val="20"/>
        </w:rPr>
      </w:pPr>
    </w:p>
    <w:p w:rsidR="00BC6E58" w:rsidRDefault="00BC6E58" w:rsidP="00B653F5">
      <w:pPr>
        <w:jc w:val="both"/>
        <w:rPr>
          <w:rFonts w:ascii="Arial" w:hAnsi="Arial" w:cs="Arial"/>
          <w:sz w:val="20"/>
          <w:szCs w:val="20"/>
        </w:rPr>
      </w:pPr>
    </w:p>
    <w:p w:rsidR="00BC6E58" w:rsidRDefault="00BC6E58" w:rsidP="00B653F5">
      <w:pPr>
        <w:jc w:val="both"/>
        <w:rPr>
          <w:rFonts w:ascii="Arial" w:hAnsi="Arial" w:cs="Arial"/>
          <w:sz w:val="20"/>
          <w:szCs w:val="20"/>
        </w:rPr>
      </w:pPr>
    </w:p>
    <w:p w:rsidR="00BC6E58" w:rsidRDefault="00BC6E58" w:rsidP="00B653F5">
      <w:pPr>
        <w:jc w:val="both"/>
        <w:rPr>
          <w:rFonts w:ascii="Arial" w:hAnsi="Arial" w:cs="Arial"/>
          <w:sz w:val="20"/>
          <w:szCs w:val="20"/>
        </w:rPr>
      </w:pPr>
    </w:p>
    <w:p w:rsidR="00BC6E58" w:rsidRDefault="00BC6E58" w:rsidP="00B653F5">
      <w:pPr>
        <w:jc w:val="both"/>
        <w:rPr>
          <w:rFonts w:ascii="Arial" w:hAnsi="Arial" w:cs="Arial"/>
          <w:sz w:val="20"/>
          <w:szCs w:val="20"/>
        </w:rPr>
      </w:pPr>
    </w:p>
    <w:p w:rsidR="00BC6E58" w:rsidRDefault="00BC6E58" w:rsidP="00B653F5">
      <w:pPr>
        <w:jc w:val="both"/>
        <w:rPr>
          <w:rFonts w:ascii="Arial" w:hAnsi="Arial" w:cs="Arial"/>
          <w:sz w:val="20"/>
          <w:szCs w:val="20"/>
        </w:rPr>
      </w:pPr>
    </w:p>
    <w:p w:rsidR="00BC6E58" w:rsidRDefault="00BC6E58" w:rsidP="00B653F5">
      <w:pPr>
        <w:jc w:val="both"/>
        <w:rPr>
          <w:rFonts w:ascii="Arial" w:hAnsi="Arial" w:cs="Arial"/>
          <w:sz w:val="20"/>
          <w:szCs w:val="20"/>
        </w:rPr>
      </w:pPr>
    </w:p>
    <w:p w:rsidR="00BC6E58" w:rsidRDefault="00BC6E58" w:rsidP="00B653F5">
      <w:pPr>
        <w:jc w:val="both"/>
        <w:rPr>
          <w:rFonts w:ascii="Arial" w:hAnsi="Arial" w:cs="Arial"/>
          <w:sz w:val="20"/>
          <w:szCs w:val="20"/>
        </w:rPr>
      </w:pPr>
    </w:p>
    <w:p w:rsidR="00BC6E58" w:rsidRDefault="00BC6E58" w:rsidP="00B653F5">
      <w:pPr>
        <w:jc w:val="both"/>
        <w:rPr>
          <w:rFonts w:ascii="Arial" w:hAnsi="Arial" w:cs="Arial"/>
          <w:sz w:val="20"/>
          <w:szCs w:val="20"/>
        </w:rPr>
      </w:pPr>
    </w:p>
    <w:p w:rsidR="00BC6E58" w:rsidRDefault="00BC6E58" w:rsidP="00B653F5">
      <w:pPr>
        <w:jc w:val="both"/>
        <w:rPr>
          <w:rFonts w:ascii="Arial" w:hAnsi="Arial" w:cs="Arial"/>
          <w:sz w:val="20"/>
          <w:szCs w:val="20"/>
        </w:rPr>
      </w:pPr>
    </w:p>
    <w:p w:rsidR="00BC6E58" w:rsidRDefault="00BC6E58" w:rsidP="00B653F5">
      <w:pPr>
        <w:jc w:val="both"/>
        <w:rPr>
          <w:rFonts w:ascii="Arial" w:hAnsi="Arial" w:cs="Arial"/>
          <w:sz w:val="20"/>
          <w:szCs w:val="20"/>
        </w:rPr>
      </w:pPr>
    </w:p>
    <w:p w:rsidR="00BC6E58" w:rsidRDefault="00BC6E58" w:rsidP="00B653F5">
      <w:pPr>
        <w:jc w:val="both"/>
        <w:rPr>
          <w:rFonts w:ascii="Arial" w:hAnsi="Arial" w:cs="Arial"/>
          <w:sz w:val="20"/>
          <w:szCs w:val="20"/>
        </w:rPr>
      </w:pPr>
    </w:p>
    <w:p w:rsidR="00BC6E58" w:rsidRDefault="00BC6E58" w:rsidP="00B653F5">
      <w:pPr>
        <w:jc w:val="both"/>
        <w:rPr>
          <w:rFonts w:ascii="Arial" w:hAnsi="Arial" w:cs="Arial"/>
          <w:sz w:val="20"/>
          <w:szCs w:val="20"/>
        </w:rPr>
      </w:pPr>
    </w:p>
    <w:p w:rsidR="00BC6E58" w:rsidRDefault="00BC6E58" w:rsidP="00B653F5">
      <w:pPr>
        <w:jc w:val="both"/>
        <w:rPr>
          <w:rFonts w:ascii="Arial" w:hAnsi="Arial" w:cs="Arial"/>
          <w:sz w:val="20"/>
          <w:szCs w:val="20"/>
        </w:rPr>
      </w:pPr>
    </w:p>
    <w:p w:rsidR="00BC6E58" w:rsidRDefault="00BC6E58" w:rsidP="00B653F5">
      <w:pPr>
        <w:jc w:val="both"/>
        <w:rPr>
          <w:rFonts w:ascii="Arial" w:hAnsi="Arial" w:cs="Arial"/>
          <w:sz w:val="20"/>
          <w:szCs w:val="20"/>
        </w:rPr>
      </w:pPr>
    </w:p>
    <w:p w:rsidR="00BC6E58" w:rsidRDefault="00BC6E58" w:rsidP="00B653F5">
      <w:pPr>
        <w:jc w:val="both"/>
        <w:rPr>
          <w:rFonts w:ascii="Arial" w:hAnsi="Arial" w:cs="Arial"/>
          <w:sz w:val="20"/>
          <w:szCs w:val="20"/>
        </w:rPr>
      </w:pPr>
    </w:p>
    <w:p w:rsidR="00BC6E58" w:rsidRDefault="00BC6E58" w:rsidP="00B653F5">
      <w:pPr>
        <w:jc w:val="both"/>
        <w:rPr>
          <w:rFonts w:ascii="Arial" w:hAnsi="Arial" w:cs="Arial"/>
          <w:sz w:val="20"/>
          <w:szCs w:val="20"/>
        </w:rPr>
      </w:pPr>
    </w:p>
    <w:p w:rsidR="00BC6E58" w:rsidRDefault="00BC6E58" w:rsidP="00B653F5">
      <w:pPr>
        <w:jc w:val="both"/>
        <w:rPr>
          <w:rFonts w:ascii="Arial" w:hAnsi="Arial" w:cs="Arial"/>
          <w:sz w:val="20"/>
          <w:szCs w:val="20"/>
        </w:rPr>
      </w:pPr>
    </w:p>
    <w:p w:rsidR="00BC6E58" w:rsidRPr="00B653F5" w:rsidRDefault="00BC6E58" w:rsidP="00B653F5">
      <w:pPr>
        <w:jc w:val="both"/>
        <w:rPr>
          <w:rFonts w:ascii="Arial" w:hAnsi="Arial" w:cs="Arial"/>
          <w:sz w:val="20"/>
          <w:szCs w:val="20"/>
        </w:rPr>
      </w:pPr>
    </w:p>
    <w:p w:rsidR="00AB20DD" w:rsidRDefault="00AB20DD">
      <w:pPr>
        <w:spacing w:after="200" w:line="276" w:lineRule="auto"/>
        <w:rPr>
          <w:rFonts w:eastAsia="Calibri"/>
          <w:b/>
          <w:sz w:val="20"/>
          <w:szCs w:val="20"/>
        </w:rPr>
      </w:pPr>
      <w:r>
        <w:rPr>
          <w:rFonts w:eastAsia="Calibri"/>
          <w:b/>
          <w:sz w:val="20"/>
          <w:szCs w:val="20"/>
        </w:rPr>
        <w:br w:type="page"/>
      </w:r>
    </w:p>
    <w:p w:rsidR="007F59C4" w:rsidRPr="00BC6E58" w:rsidRDefault="007F59C4" w:rsidP="00BC6E58">
      <w:pPr>
        <w:jc w:val="center"/>
        <w:rPr>
          <w:rFonts w:eastAsia="Calibri"/>
          <w:b/>
          <w:sz w:val="20"/>
          <w:szCs w:val="20"/>
        </w:rPr>
      </w:pPr>
      <w:r w:rsidRPr="00BC6E58">
        <w:rPr>
          <w:rFonts w:eastAsia="Calibri"/>
          <w:b/>
          <w:sz w:val="20"/>
          <w:szCs w:val="20"/>
        </w:rPr>
        <w:lastRenderedPageBreak/>
        <w:t>ТЕХНИЧЕСКАЯ СПЕЦИФИКАЦИЯ ТОВАРА</w:t>
      </w:r>
    </w:p>
    <w:p w:rsidR="00BC6E58" w:rsidRPr="00BC6E58" w:rsidRDefault="00BC6E58" w:rsidP="00BC6E58">
      <w:pPr>
        <w:rPr>
          <w:rFonts w:eastAsia="Calibri"/>
        </w:rPr>
      </w:pPr>
    </w:p>
    <w:tbl>
      <w:tblPr>
        <w:tblW w:w="53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842"/>
        <w:gridCol w:w="1027"/>
        <w:gridCol w:w="592"/>
        <w:gridCol w:w="1216"/>
        <w:gridCol w:w="4590"/>
      </w:tblGrid>
      <w:tr w:rsidR="007F59C4" w:rsidRPr="00AB0011" w:rsidTr="00DC55D4">
        <w:trPr>
          <w:trHeight w:val="620"/>
          <w:tblHeader/>
        </w:trPr>
        <w:tc>
          <w:tcPr>
            <w:tcW w:w="539" w:type="dxa"/>
            <w:shd w:val="clear" w:color="auto" w:fill="auto"/>
            <w:vAlign w:val="center"/>
          </w:tcPr>
          <w:p w:rsidR="007F59C4" w:rsidRPr="00AB0011" w:rsidRDefault="007F59C4" w:rsidP="00D14CA0">
            <w:pPr>
              <w:spacing w:before="60" w:after="60"/>
              <w:jc w:val="center"/>
              <w:rPr>
                <w:rFonts w:ascii="Arial Narrow" w:hAnsi="Arial Narrow" w:cs="Arial"/>
                <w:b/>
                <w:sz w:val="16"/>
                <w:szCs w:val="16"/>
              </w:rPr>
            </w:pPr>
            <w:r w:rsidRPr="00AB0011">
              <w:rPr>
                <w:rFonts w:ascii="Arial Narrow" w:hAnsi="Arial Narrow" w:cs="Arial"/>
                <w:b/>
                <w:sz w:val="16"/>
                <w:szCs w:val="16"/>
              </w:rPr>
              <w:t xml:space="preserve">№ </w:t>
            </w:r>
            <w:proofErr w:type="gramStart"/>
            <w:r w:rsidRPr="00AB0011">
              <w:rPr>
                <w:rFonts w:ascii="Arial Narrow" w:hAnsi="Arial Narrow" w:cs="Arial"/>
                <w:b/>
                <w:sz w:val="16"/>
                <w:szCs w:val="16"/>
              </w:rPr>
              <w:t>п</w:t>
            </w:r>
            <w:proofErr w:type="gramEnd"/>
            <w:r w:rsidRPr="00AB0011">
              <w:rPr>
                <w:rFonts w:ascii="Arial Narrow" w:hAnsi="Arial Narrow" w:cs="Arial"/>
                <w:b/>
                <w:sz w:val="16"/>
                <w:szCs w:val="16"/>
              </w:rPr>
              <w:t>/п</w:t>
            </w:r>
          </w:p>
        </w:tc>
        <w:tc>
          <w:tcPr>
            <w:tcW w:w="1842" w:type="dxa"/>
            <w:tcBorders>
              <w:bottom w:val="single" w:sz="4" w:space="0" w:color="auto"/>
            </w:tcBorders>
            <w:shd w:val="clear" w:color="auto" w:fill="auto"/>
            <w:vAlign w:val="center"/>
          </w:tcPr>
          <w:p w:rsidR="007F59C4" w:rsidRPr="00AB0011" w:rsidRDefault="007F59C4" w:rsidP="00D14CA0">
            <w:pPr>
              <w:spacing w:before="60" w:after="60"/>
              <w:jc w:val="center"/>
              <w:rPr>
                <w:rFonts w:ascii="Arial Narrow" w:hAnsi="Arial Narrow" w:cs="Arial"/>
                <w:b/>
                <w:sz w:val="16"/>
                <w:szCs w:val="16"/>
              </w:rPr>
            </w:pPr>
            <w:r w:rsidRPr="00AB0011">
              <w:rPr>
                <w:rFonts w:ascii="Arial Narrow" w:hAnsi="Arial Narrow" w:cs="Arial"/>
                <w:b/>
                <w:sz w:val="16"/>
                <w:szCs w:val="16"/>
              </w:rPr>
              <w:t>Наименование товара</w:t>
            </w:r>
          </w:p>
        </w:tc>
        <w:tc>
          <w:tcPr>
            <w:tcW w:w="1027" w:type="dxa"/>
            <w:tcBorders>
              <w:bottom w:val="single" w:sz="4" w:space="0" w:color="auto"/>
            </w:tcBorders>
            <w:shd w:val="clear" w:color="auto" w:fill="auto"/>
            <w:vAlign w:val="center"/>
          </w:tcPr>
          <w:p w:rsidR="007F59C4" w:rsidRPr="00AB0011" w:rsidRDefault="007F59C4" w:rsidP="00FB4A60">
            <w:pPr>
              <w:spacing w:before="60" w:after="60"/>
              <w:jc w:val="center"/>
              <w:rPr>
                <w:rFonts w:ascii="Arial Narrow" w:hAnsi="Arial Narrow" w:cs="Arial"/>
                <w:b/>
                <w:sz w:val="16"/>
                <w:szCs w:val="16"/>
              </w:rPr>
            </w:pPr>
            <w:r w:rsidRPr="00AB0011">
              <w:rPr>
                <w:rFonts w:ascii="Arial Narrow" w:hAnsi="Arial Narrow" w:cs="Arial"/>
                <w:b/>
                <w:sz w:val="16"/>
                <w:szCs w:val="16"/>
              </w:rPr>
              <w:t xml:space="preserve">Цена за единицу </w:t>
            </w:r>
            <w:r w:rsidRPr="00AB0011">
              <w:rPr>
                <w:rFonts w:ascii="Arial Narrow" w:hAnsi="Arial Narrow" w:cs="Arial"/>
                <w:b/>
                <w:sz w:val="16"/>
                <w:szCs w:val="16"/>
              </w:rPr>
              <w:br/>
              <w:t xml:space="preserve">в тенге </w:t>
            </w:r>
            <w:r w:rsidR="00FB4A60">
              <w:rPr>
                <w:rFonts w:ascii="Arial Narrow" w:hAnsi="Arial Narrow" w:cs="Arial"/>
                <w:b/>
                <w:color w:val="000000"/>
                <w:sz w:val="16"/>
                <w:szCs w:val="16"/>
              </w:rPr>
              <w:t>без</w:t>
            </w:r>
            <w:r w:rsidRPr="00AB0011">
              <w:rPr>
                <w:rFonts w:ascii="Arial Narrow" w:hAnsi="Arial Narrow" w:cs="Arial"/>
                <w:b/>
                <w:color w:val="000000"/>
                <w:sz w:val="16"/>
                <w:szCs w:val="16"/>
              </w:rPr>
              <w:t xml:space="preserve"> учет</w:t>
            </w:r>
            <w:r w:rsidR="00FB4A60">
              <w:rPr>
                <w:rFonts w:ascii="Arial Narrow" w:hAnsi="Arial Narrow" w:cs="Arial"/>
                <w:b/>
                <w:color w:val="000000"/>
                <w:sz w:val="16"/>
                <w:szCs w:val="16"/>
              </w:rPr>
              <w:t>а</w:t>
            </w:r>
            <w:r w:rsidRPr="00AB0011">
              <w:rPr>
                <w:rFonts w:ascii="Arial Narrow" w:hAnsi="Arial Narrow" w:cs="Arial"/>
                <w:b/>
                <w:color w:val="000000"/>
                <w:sz w:val="16"/>
                <w:szCs w:val="16"/>
              </w:rPr>
              <w:t xml:space="preserve"> суммы НДС</w:t>
            </w:r>
          </w:p>
        </w:tc>
        <w:tc>
          <w:tcPr>
            <w:tcW w:w="592" w:type="dxa"/>
            <w:tcBorders>
              <w:bottom w:val="single" w:sz="4" w:space="0" w:color="auto"/>
            </w:tcBorders>
            <w:shd w:val="clear" w:color="auto" w:fill="auto"/>
            <w:vAlign w:val="center"/>
          </w:tcPr>
          <w:p w:rsidR="007F59C4" w:rsidRPr="00AB0011" w:rsidRDefault="007F59C4" w:rsidP="00D14CA0">
            <w:pPr>
              <w:spacing w:before="60" w:after="60"/>
              <w:jc w:val="center"/>
              <w:rPr>
                <w:rFonts w:ascii="Arial Narrow" w:hAnsi="Arial Narrow" w:cs="Arial"/>
                <w:b/>
                <w:sz w:val="16"/>
                <w:szCs w:val="16"/>
              </w:rPr>
            </w:pPr>
            <w:r w:rsidRPr="00AB0011">
              <w:rPr>
                <w:rFonts w:ascii="Arial Narrow" w:hAnsi="Arial Narrow" w:cs="Arial"/>
                <w:b/>
                <w:sz w:val="16"/>
                <w:szCs w:val="16"/>
              </w:rPr>
              <w:t>Кол-во, штук</w:t>
            </w:r>
          </w:p>
        </w:tc>
        <w:tc>
          <w:tcPr>
            <w:tcW w:w="1216" w:type="dxa"/>
            <w:tcBorders>
              <w:bottom w:val="single" w:sz="4" w:space="0" w:color="auto"/>
            </w:tcBorders>
            <w:shd w:val="clear" w:color="auto" w:fill="auto"/>
            <w:vAlign w:val="center"/>
          </w:tcPr>
          <w:p w:rsidR="007F59C4" w:rsidRPr="00AB0011" w:rsidRDefault="007F59C4" w:rsidP="00D14CA0">
            <w:pPr>
              <w:spacing w:before="60" w:after="60"/>
              <w:jc w:val="center"/>
              <w:rPr>
                <w:rFonts w:ascii="Arial Narrow" w:hAnsi="Arial Narrow" w:cs="Arial"/>
                <w:b/>
                <w:sz w:val="16"/>
                <w:szCs w:val="16"/>
              </w:rPr>
            </w:pPr>
            <w:r w:rsidRPr="00AB0011">
              <w:rPr>
                <w:rFonts w:ascii="Arial Narrow" w:hAnsi="Arial Narrow" w:cs="Arial"/>
                <w:b/>
                <w:sz w:val="16"/>
                <w:szCs w:val="16"/>
              </w:rPr>
              <w:t xml:space="preserve">Всего сумма </w:t>
            </w:r>
            <w:r w:rsidRPr="00AB0011">
              <w:rPr>
                <w:rFonts w:ascii="Arial Narrow" w:hAnsi="Arial Narrow" w:cs="Arial"/>
                <w:b/>
                <w:sz w:val="16"/>
                <w:szCs w:val="16"/>
              </w:rPr>
              <w:br/>
              <w:t>в тенге</w:t>
            </w:r>
            <w:r w:rsidR="00FB4A60">
              <w:rPr>
                <w:rFonts w:ascii="Arial Narrow" w:hAnsi="Arial Narrow" w:cs="Arial"/>
                <w:b/>
                <w:sz w:val="16"/>
                <w:szCs w:val="16"/>
              </w:rPr>
              <w:t>, без учета НДС</w:t>
            </w:r>
          </w:p>
        </w:tc>
        <w:tc>
          <w:tcPr>
            <w:tcW w:w="4590" w:type="dxa"/>
            <w:tcBorders>
              <w:bottom w:val="single" w:sz="4" w:space="0" w:color="auto"/>
            </w:tcBorders>
            <w:vAlign w:val="center"/>
          </w:tcPr>
          <w:p w:rsidR="007F59C4" w:rsidRPr="00AB0011" w:rsidRDefault="007F59C4" w:rsidP="00D14CA0">
            <w:pPr>
              <w:spacing w:before="60" w:after="60"/>
              <w:jc w:val="center"/>
              <w:rPr>
                <w:rFonts w:ascii="Arial Narrow" w:hAnsi="Arial Narrow" w:cs="Arial"/>
                <w:b/>
                <w:sz w:val="16"/>
                <w:szCs w:val="16"/>
              </w:rPr>
            </w:pPr>
            <w:r w:rsidRPr="00AB0011">
              <w:rPr>
                <w:rFonts w:ascii="Arial Narrow" w:hAnsi="Arial Narrow" w:cs="Arial"/>
                <w:b/>
                <w:sz w:val="16"/>
                <w:szCs w:val="16"/>
              </w:rPr>
              <w:t>Характеристики товара</w:t>
            </w:r>
          </w:p>
        </w:tc>
      </w:tr>
      <w:tr w:rsidR="008F2943" w:rsidRPr="00F02AB2" w:rsidTr="008F2943">
        <w:tc>
          <w:tcPr>
            <w:tcW w:w="539" w:type="dxa"/>
            <w:shd w:val="clear" w:color="auto" w:fill="auto"/>
          </w:tcPr>
          <w:p w:rsidR="008F2943" w:rsidRPr="009F4FF6" w:rsidRDefault="008F2943" w:rsidP="008F2943">
            <w:pPr>
              <w:spacing w:before="60" w:after="60"/>
              <w:rPr>
                <w:rFonts w:ascii="Arial Narrow" w:hAnsi="Arial Narrow" w:cs="Arial"/>
                <w:sz w:val="20"/>
                <w:szCs w:val="20"/>
              </w:rPr>
            </w:pPr>
            <w:r w:rsidRPr="009F4FF6">
              <w:rPr>
                <w:rFonts w:ascii="Arial Narrow" w:hAnsi="Arial Narrow" w:cs="Arial"/>
                <w:sz w:val="20"/>
                <w:szCs w:val="20"/>
              </w:rPr>
              <w:t>1.</w:t>
            </w:r>
          </w:p>
        </w:tc>
        <w:tc>
          <w:tcPr>
            <w:tcW w:w="1842" w:type="dxa"/>
            <w:shd w:val="clear" w:color="auto" w:fill="FFFFFF"/>
          </w:tcPr>
          <w:p w:rsidR="008F2943" w:rsidRPr="006576B4" w:rsidRDefault="008F2943" w:rsidP="008F2943">
            <w:pPr>
              <w:rPr>
                <w:rFonts w:ascii="Arial Narrow" w:hAnsi="Arial Narrow"/>
                <w:sz w:val="20"/>
                <w:szCs w:val="20"/>
              </w:rPr>
            </w:pPr>
            <w:r w:rsidRPr="006576B4">
              <w:rPr>
                <w:rFonts w:ascii="Arial Narrow" w:hAnsi="Arial Narrow"/>
                <w:sz w:val="20"/>
                <w:szCs w:val="20"/>
              </w:rPr>
              <w:t>HP CE505A</w:t>
            </w:r>
          </w:p>
        </w:tc>
        <w:tc>
          <w:tcPr>
            <w:tcW w:w="1027" w:type="dxa"/>
            <w:shd w:val="clear" w:color="auto" w:fill="FFFFFF"/>
          </w:tcPr>
          <w:p w:rsidR="008F2943" w:rsidRPr="006576B4" w:rsidRDefault="008F2943" w:rsidP="008F2943">
            <w:pPr>
              <w:rPr>
                <w:rFonts w:ascii="Arial Narrow" w:hAnsi="Arial Narrow"/>
                <w:sz w:val="20"/>
                <w:szCs w:val="20"/>
              </w:rPr>
            </w:pPr>
            <w:r>
              <w:rPr>
                <w:rFonts w:ascii="Arial Narrow" w:hAnsi="Arial Narrow"/>
                <w:sz w:val="20"/>
                <w:szCs w:val="20"/>
              </w:rPr>
              <w:t>35 000</w:t>
            </w:r>
          </w:p>
        </w:tc>
        <w:tc>
          <w:tcPr>
            <w:tcW w:w="592" w:type="dxa"/>
            <w:shd w:val="clear" w:color="auto" w:fill="FFFFFF"/>
          </w:tcPr>
          <w:p w:rsidR="008F2943" w:rsidRPr="006576B4" w:rsidRDefault="008F2943" w:rsidP="008F2943">
            <w:pPr>
              <w:rPr>
                <w:rFonts w:ascii="Arial Narrow" w:hAnsi="Arial Narrow"/>
                <w:sz w:val="20"/>
                <w:szCs w:val="20"/>
              </w:rPr>
            </w:pPr>
            <w:r>
              <w:rPr>
                <w:rFonts w:ascii="Arial Narrow" w:hAnsi="Arial Narrow"/>
                <w:sz w:val="20"/>
                <w:szCs w:val="20"/>
              </w:rPr>
              <w:t>40</w:t>
            </w:r>
          </w:p>
        </w:tc>
        <w:tc>
          <w:tcPr>
            <w:tcW w:w="1216" w:type="dxa"/>
            <w:shd w:val="clear" w:color="auto" w:fill="FFFFFF"/>
          </w:tcPr>
          <w:p w:rsidR="008F2943" w:rsidRPr="006576B4" w:rsidRDefault="008F2943" w:rsidP="008F2943">
            <w:pPr>
              <w:rPr>
                <w:rFonts w:ascii="Arial Narrow" w:hAnsi="Arial Narrow"/>
                <w:sz w:val="20"/>
                <w:szCs w:val="20"/>
              </w:rPr>
            </w:pPr>
            <w:r w:rsidRPr="008F2943">
              <w:rPr>
                <w:rFonts w:ascii="Arial Narrow" w:hAnsi="Arial Narrow"/>
                <w:sz w:val="20"/>
                <w:szCs w:val="20"/>
              </w:rPr>
              <w:t>1 400 000</w:t>
            </w:r>
          </w:p>
        </w:tc>
        <w:tc>
          <w:tcPr>
            <w:tcW w:w="4590" w:type="dxa"/>
            <w:shd w:val="clear" w:color="auto" w:fill="FFFFFF"/>
          </w:tcPr>
          <w:p w:rsidR="008F2943" w:rsidRPr="009F4FF6" w:rsidRDefault="008F2943" w:rsidP="00D14CA0">
            <w:pPr>
              <w:pStyle w:val="a9"/>
              <w:ind w:left="0"/>
              <w:rPr>
                <w:rFonts w:ascii="Arial Narrow" w:hAnsi="Arial Narrow" w:cs="Arial"/>
                <w:sz w:val="20"/>
                <w:szCs w:val="20"/>
              </w:rPr>
            </w:pPr>
            <w:proofErr w:type="gramStart"/>
            <w:r w:rsidRPr="009F4FF6">
              <w:rPr>
                <w:rFonts w:ascii="Arial Narrow" w:hAnsi="Arial Narrow" w:cs="Arial"/>
                <w:sz w:val="20"/>
                <w:szCs w:val="20"/>
              </w:rPr>
              <w:t xml:space="preserve">Коробка картриджа HP должна быть глянцевая бело-голубая или бело-черная с яркими, высокого качества </w:t>
            </w:r>
            <w:proofErr w:type="spellStart"/>
            <w:r w:rsidRPr="009F4FF6">
              <w:rPr>
                <w:rFonts w:ascii="Arial Narrow" w:hAnsi="Arial Narrow" w:cs="Arial"/>
                <w:sz w:val="20"/>
                <w:szCs w:val="20"/>
              </w:rPr>
              <w:t>изображеними</w:t>
            </w:r>
            <w:proofErr w:type="spellEnd"/>
            <w:r w:rsidRPr="009F4FF6">
              <w:rPr>
                <w:rFonts w:ascii="Arial Narrow" w:hAnsi="Arial Narrow" w:cs="Arial"/>
                <w:sz w:val="20"/>
                <w:szCs w:val="20"/>
              </w:rPr>
              <w:t>.</w:t>
            </w:r>
            <w:proofErr w:type="gramEnd"/>
            <w:r w:rsidRPr="009F4FF6">
              <w:rPr>
                <w:rFonts w:ascii="Arial Narrow" w:hAnsi="Arial Narrow" w:cs="Arial"/>
                <w:sz w:val="20"/>
                <w:szCs w:val="20"/>
              </w:rPr>
              <w:t xml:space="preserve"> </w:t>
            </w:r>
            <w:proofErr w:type="gramStart"/>
            <w:r w:rsidRPr="009F4FF6">
              <w:rPr>
                <w:rFonts w:ascii="Arial Narrow" w:hAnsi="Arial Narrow" w:cs="Arial"/>
                <w:sz w:val="20"/>
                <w:szCs w:val="20"/>
              </w:rPr>
              <w:t xml:space="preserve">Фирменная голограмма картриджей HP диорамная </w:t>
            </w:r>
            <w:proofErr w:type="spellStart"/>
            <w:r w:rsidRPr="009F4FF6">
              <w:rPr>
                <w:rFonts w:ascii="Arial Narrow" w:hAnsi="Arial Narrow" w:cs="Arial"/>
                <w:sz w:val="20"/>
                <w:szCs w:val="20"/>
              </w:rPr>
              <w:t>перелевающаяся</w:t>
            </w:r>
            <w:proofErr w:type="spellEnd"/>
            <w:r w:rsidRPr="009F4FF6">
              <w:rPr>
                <w:rFonts w:ascii="Arial Narrow" w:hAnsi="Arial Narrow" w:cs="Arial"/>
                <w:sz w:val="20"/>
                <w:szCs w:val="20"/>
              </w:rPr>
              <w:t>, меняющая свой рисунок при  наклонах вверх-вниз и вправо-влево), с изменяющимся цветом из синего оттенка в белый, с микротекстом.</w:t>
            </w:r>
            <w:proofErr w:type="gramEnd"/>
            <w:r w:rsidRPr="009F4FF6">
              <w:rPr>
                <w:rFonts w:ascii="Arial Narrow" w:hAnsi="Arial Narrow" w:cs="Arial"/>
                <w:sz w:val="20"/>
                <w:szCs w:val="20"/>
              </w:rPr>
              <w:t xml:space="preserve"> </w:t>
            </w:r>
            <w:proofErr w:type="gramStart"/>
            <w:r w:rsidRPr="009F4FF6">
              <w:rPr>
                <w:rFonts w:ascii="Arial Narrow" w:hAnsi="Arial Narrow" w:cs="Arial"/>
                <w:sz w:val="20"/>
                <w:szCs w:val="20"/>
              </w:rPr>
              <w:t xml:space="preserve">Картон плотный, хорошо склеен между собой, и </w:t>
            </w:r>
            <w:proofErr w:type="spellStart"/>
            <w:r w:rsidRPr="009F4FF6">
              <w:rPr>
                <w:rFonts w:ascii="Arial Narrow" w:hAnsi="Arial Narrow" w:cs="Arial"/>
                <w:sz w:val="20"/>
                <w:szCs w:val="20"/>
              </w:rPr>
              <w:t>внутрення</w:t>
            </w:r>
            <w:proofErr w:type="spellEnd"/>
            <w:r w:rsidRPr="009F4FF6">
              <w:rPr>
                <w:rFonts w:ascii="Arial Narrow" w:hAnsi="Arial Narrow" w:cs="Arial"/>
                <w:sz w:val="20"/>
                <w:szCs w:val="20"/>
              </w:rPr>
              <w:t xml:space="preserve"> сторона картонной коробки картриджа цвета мокрого картона - темнее внутренних и внешнего слов.</w:t>
            </w:r>
            <w:proofErr w:type="gramEnd"/>
            <w:r w:rsidRPr="009F4FF6">
              <w:rPr>
                <w:rFonts w:ascii="Arial Narrow" w:hAnsi="Arial Narrow" w:cs="Arial"/>
                <w:sz w:val="20"/>
                <w:szCs w:val="20"/>
              </w:rPr>
              <w:t xml:space="preserve"> На коробке должен быть пробит номер партии, также номер партии должен быть </w:t>
            </w:r>
            <w:proofErr w:type="gramStart"/>
            <w:r w:rsidRPr="009F4FF6">
              <w:rPr>
                <w:rFonts w:ascii="Arial Narrow" w:hAnsi="Arial Narrow" w:cs="Arial"/>
                <w:sz w:val="20"/>
                <w:szCs w:val="20"/>
              </w:rPr>
              <w:t>пробит на картридже эти номера должны</w:t>
            </w:r>
            <w:proofErr w:type="gramEnd"/>
            <w:r w:rsidRPr="009F4FF6">
              <w:rPr>
                <w:rFonts w:ascii="Arial Narrow" w:hAnsi="Arial Narrow" w:cs="Arial"/>
                <w:sz w:val="20"/>
                <w:szCs w:val="20"/>
              </w:rPr>
              <w:t xml:space="preserve"> </w:t>
            </w:r>
            <w:proofErr w:type="spellStart"/>
            <w:r w:rsidRPr="009F4FF6">
              <w:rPr>
                <w:rFonts w:ascii="Arial Narrow" w:hAnsi="Arial Narrow" w:cs="Arial"/>
                <w:sz w:val="20"/>
                <w:szCs w:val="20"/>
              </w:rPr>
              <w:t>савпадать</w:t>
            </w:r>
            <w:proofErr w:type="spellEnd"/>
            <w:r w:rsidRPr="009F4FF6">
              <w:rPr>
                <w:rFonts w:ascii="Arial Narrow" w:hAnsi="Arial Narrow" w:cs="Arial"/>
                <w:sz w:val="20"/>
                <w:szCs w:val="20"/>
              </w:rPr>
              <w:t xml:space="preserve">. Должны присутствовать вставки, которые удерживают картридж внутри коробки. Внутри коробки должна </w:t>
            </w:r>
            <w:proofErr w:type="gramStart"/>
            <w:r w:rsidRPr="009F4FF6">
              <w:rPr>
                <w:rFonts w:ascii="Arial Narrow" w:hAnsi="Arial Narrow" w:cs="Arial"/>
                <w:sz w:val="20"/>
                <w:szCs w:val="20"/>
              </w:rPr>
              <w:t>присутствовать инструкция и подклеена</w:t>
            </w:r>
            <w:proofErr w:type="gramEnd"/>
            <w:r w:rsidRPr="009F4FF6">
              <w:rPr>
                <w:rFonts w:ascii="Arial Narrow" w:hAnsi="Arial Narrow" w:cs="Arial"/>
                <w:sz w:val="20"/>
                <w:szCs w:val="20"/>
              </w:rPr>
              <w:t xml:space="preserve"> на маленький кусочек скотча, белого бумажного или прозрачного, или лежать просто так. Инструкция не должна быть приклеена на клей к пакету. Чека с запорной лентой должны составлять одно целое с боковиной картриджа, и иметь с общим корпусом картриджа одну консистенцию пластика. Чека не может быть подклеена на клей. Пластик оригинального картриджа однородного черного цвета без следов «замеса». </w:t>
            </w:r>
            <w:proofErr w:type="spellStart"/>
            <w:r w:rsidRPr="009F4FF6">
              <w:rPr>
                <w:rFonts w:ascii="Arial Narrow" w:hAnsi="Arial Narrow" w:cs="Arial"/>
                <w:sz w:val="20"/>
                <w:szCs w:val="20"/>
              </w:rPr>
              <w:t>Фотовал</w:t>
            </w:r>
            <w:proofErr w:type="spellEnd"/>
            <w:r w:rsidRPr="009F4FF6">
              <w:rPr>
                <w:rFonts w:ascii="Arial Narrow" w:hAnsi="Arial Narrow" w:cs="Arial"/>
                <w:sz w:val="20"/>
                <w:szCs w:val="20"/>
              </w:rPr>
              <w:t xml:space="preserve"> лазерного картриджа HP должен быть с ровным глянцевым покрытием, не допускается наличие полос по валу и особенно по краям. На магнитном валу не должно быть следов тонера. Коробка картриджей должна быть заклеена заводом изготовителем фирменным клеем, клей не должен тянуться, как резиновый, он должен быть твердым. Сам клей должен быть </w:t>
            </w:r>
            <w:proofErr w:type="spellStart"/>
            <w:r w:rsidRPr="009F4FF6">
              <w:rPr>
                <w:rFonts w:ascii="Arial Narrow" w:hAnsi="Arial Narrow" w:cs="Arial"/>
                <w:sz w:val="20"/>
                <w:szCs w:val="20"/>
              </w:rPr>
              <w:t>матого</w:t>
            </w:r>
            <w:proofErr w:type="spellEnd"/>
            <w:r w:rsidRPr="009F4FF6">
              <w:rPr>
                <w:rFonts w:ascii="Arial Narrow" w:hAnsi="Arial Narrow" w:cs="Arial"/>
                <w:sz w:val="20"/>
                <w:szCs w:val="20"/>
              </w:rPr>
              <w:t xml:space="preserve"> с белым оттенком цвета.                                                                    Соответствие стандарту  ISO/IEC 19752.</w:t>
            </w:r>
          </w:p>
        </w:tc>
      </w:tr>
      <w:tr w:rsidR="008F2943" w:rsidRPr="00F02AB2" w:rsidTr="00DC55D4">
        <w:tc>
          <w:tcPr>
            <w:tcW w:w="539" w:type="dxa"/>
            <w:shd w:val="clear" w:color="auto" w:fill="auto"/>
          </w:tcPr>
          <w:p w:rsidR="008F2943" w:rsidRPr="009F4FF6" w:rsidRDefault="00FB4A60" w:rsidP="00D14CA0">
            <w:pPr>
              <w:spacing w:before="60" w:after="60"/>
              <w:rPr>
                <w:rFonts w:ascii="Arial Narrow" w:hAnsi="Arial Narrow" w:cs="Arial"/>
                <w:sz w:val="20"/>
                <w:szCs w:val="20"/>
              </w:rPr>
            </w:pPr>
            <w:r>
              <w:rPr>
                <w:rFonts w:ascii="Arial Narrow" w:hAnsi="Arial Narrow" w:cs="Arial"/>
                <w:sz w:val="20"/>
                <w:szCs w:val="20"/>
              </w:rPr>
              <w:t>2</w:t>
            </w:r>
            <w:r w:rsidR="008F2943" w:rsidRPr="009F4FF6">
              <w:rPr>
                <w:rFonts w:ascii="Arial Narrow" w:hAnsi="Arial Narrow" w:cs="Arial"/>
                <w:sz w:val="20"/>
                <w:szCs w:val="20"/>
              </w:rPr>
              <w:t>.</w:t>
            </w:r>
          </w:p>
        </w:tc>
        <w:tc>
          <w:tcPr>
            <w:tcW w:w="1842" w:type="dxa"/>
            <w:shd w:val="clear" w:color="auto" w:fill="FFFFFF"/>
          </w:tcPr>
          <w:p w:rsidR="008F2943" w:rsidRPr="009F4FF6" w:rsidRDefault="008F2943" w:rsidP="0082186A">
            <w:pPr>
              <w:rPr>
                <w:rFonts w:ascii="Arial Narrow" w:hAnsi="Arial Narrow" w:cs="Arial"/>
                <w:sz w:val="20"/>
                <w:szCs w:val="20"/>
              </w:rPr>
            </w:pPr>
            <w:proofErr w:type="spellStart"/>
            <w:r w:rsidRPr="009F4FF6">
              <w:rPr>
                <w:rFonts w:ascii="Arial Narrow" w:hAnsi="Arial Narrow" w:cs="Arial"/>
                <w:sz w:val="20"/>
                <w:szCs w:val="20"/>
              </w:rPr>
              <w:t>Lexmark</w:t>
            </w:r>
            <w:proofErr w:type="spellEnd"/>
            <w:r w:rsidRPr="009F4FF6">
              <w:rPr>
                <w:rFonts w:ascii="Arial Narrow" w:hAnsi="Arial Narrow" w:cs="Arial"/>
                <w:sz w:val="20"/>
                <w:szCs w:val="20"/>
              </w:rPr>
              <w:t xml:space="preserve"> 702HK (черный)</w:t>
            </w:r>
          </w:p>
        </w:tc>
        <w:tc>
          <w:tcPr>
            <w:tcW w:w="1027" w:type="dxa"/>
            <w:shd w:val="clear" w:color="auto" w:fill="FFFFFF"/>
          </w:tcPr>
          <w:p w:rsidR="008F2943" w:rsidRPr="006576B4" w:rsidRDefault="008F2943" w:rsidP="006576B4">
            <w:pPr>
              <w:jc w:val="center"/>
              <w:rPr>
                <w:rFonts w:ascii="Arial Narrow" w:hAnsi="Arial Narrow"/>
                <w:sz w:val="20"/>
                <w:szCs w:val="20"/>
              </w:rPr>
            </w:pPr>
            <w:r>
              <w:rPr>
                <w:rFonts w:ascii="Arial Narrow" w:hAnsi="Arial Narrow"/>
                <w:sz w:val="20"/>
                <w:szCs w:val="20"/>
              </w:rPr>
              <w:t>34 500</w:t>
            </w:r>
          </w:p>
        </w:tc>
        <w:tc>
          <w:tcPr>
            <w:tcW w:w="592" w:type="dxa"/>
            <w:shd w:val="clear" w:color="auto" w:fill="FFFFFF"/>
          </w:tcPr>
          <w:p w:rsidR="008F2943" w:rsidRPr="006576B4" w:rsidRDefault="00FB4A60" w:rsidP="006576B4">
            <w:pPr>
              <w:jc w:val="center"/>
              <w:rPr>
                <w:rFonts w:ascii="Arial Narrow" w:hAnsi="Arial Narrow"/>
                <w:sz w:val="20"/>
                <w:szCs w:val="20"/>
              </w:rPr>
            </w:pPr>
            <w:r>
              <w:rPr>
                <w:rFonts w:ascii="Arial Narrow" w:hAnsi="Arial Narrow"/>
                <w:sz w:val="20"/>
                <w:szCs w:val="20"/>
              </w:rPr>
              <w:t>8</w:t>
            </w:r>
          </w:p>
        </w:tc>
        <w:tc>
          <w:tcPr>
            <w:tcW w:w="1216" w:type="dxa"/>
            <w:shd w:val="clear" w:color="auto" w:fill="FFFFFF"/>
          </w:tcPr>
          <w:p w:rsidR="008F2943" w:rsidRPr="006576B4" w:rsidRDefault="00FB4A60" w:rsidP="006576B4">
            <w:pPr>
              <w:jc w:val="center"/>
              <w:rPr>
                <w:rFonts w:ascii="Arial Narrow" w:hAnsi="Arial Narrow"/>
                <w:sz w:val="20"/>
                <w:szCs w:val="20"/>
              </w:rPr>
            </w:pPr>
            <w:r>
              <w:rPr>
                <w:rFonts w:ascii="Arial Narrow" w:hAnsi="Arial Narrow"/>
                <w:sz w:val="20"/>
                <w:szCs w:val="20"/>
              </w:rPr>
              <w:t>276</w:t>
            </w:r>
            <w:r w:rsidR="008F2943">
              <w:rPr>
                <w:rFonts w:ascii="Arial Narrow" w:hAnsi="Arial Narrow"/>
                <w:sz w:val="20"/>
                <w:szCs w:val="20"/>
              </w:rPr>
              <w:t xml:space="preserve"> 000</w:t>
            </w:r>
          </w:p>
        </w:tc>
        <w:tc>
          <w:tcPr>
            <w:tcW w:w="4590" w:type="dxa"/>
            <w:shd w:val="clear" w:color="auto" w:fill="FFFFFF"/>
          </w:tcPr>
          <w:p w:rsidR="008F2943" w:rsidRPr="009F4FF6" w:rsidRDefault="008F2943" w:rsidP="009426C4">
            <w:pPr>
              <w:pStyle w:val="a9"/>
              <w:tabs>
                <w:tab w:val="left" w:pos="2511"/>
              </w:tabs>
              <w:ind w:left="0"/>
              <w:jc w:val="both"/>
              <w:rPr>
                <w:rFonts w:ascii="Arial Narrow" w:hAnsi="Arial Narrow" w:cs="Arial"/>
                <w:sz w:val="20"/>
                <w:szCs w:val="20"/>
              </w:rPr>
            </w:pPr>
            <w:r w:rsidRPr="009F4FF6">
              <w:rPr>
                <w:rFonts w:ascii="Arial Narrow" w:hAnsi="Arial Narrow" w:cs="Arial"/>
                <w:sz w:val="20"/>
                <w:szCs w:val="20"/>
              </w:rPr>
              <w:t xml:space="preserve">Картридж высокой емкости с черным тонером </w:t>
            </w:r>
          </w:p>
          <w:p w:rsidR="008F2943" w:rsidRPr="009F4FF6" w:rsidRDefault="008F2943" w:rsidP="009426C4">
            <w:pPr>
              <w:pStyle w:val="a9"/>
              <w:tabs>
                <w:tab w:val="left" w:pos="2511"/>
              </w:tabs>
              <w:ind w:left="0"/>
              <w:jc w:val="both"/>
              <w:rPr>
                <w:rFonts w:ascii="Arial Narrow" w:hAnsi="Arial Narrow" w:cs="Arial"/>
                <w:sz w:val="20"/>
                <w:szCs w:val="20"/>
              </w:rPr>
            </w:pPr>
            <w:r w:rsidRPr="009F4FF6">
              <w:rPr>
                <w:rFonts w:ascii="Arial Narrow" w:hAnsi="Arial Narrow" w:cs="Arial"/>
                <w:sz w:val="20"/>
                <w:szCs w:val="20"/>
              </w:rPr>
              <w:t xml:space="preserve">для цветного принтера </w:t>
            </w:r>
            <w:r w:rsidRPr="009F4FF6">
              <w:rPr>
                <w:rFonts w:ascii="Arial Narrow" w:hAnsi="Arial Narrow" w:cs="Arial"/>
                <w:sz w:val="20"/>
                <w:szCs w:val="20"/>
                <w:lang w:val="en-US"/>
              </w:rPr>
              <w:t>Lexmark</w:t>
            </w:r>
            <w:r w:rsidRPr="009F4FF6">
              <w:rPr>
                <w:rFonts w:ascii="Arial Narrow" w:hAnsi="Arial Narrow" w:cs="Arial"/>
                <w:sz w:val="20"/>
                <w:szCs w:val="20"/>
              </w:rPr>
              <w:t xml:space="preserve"> </w:t>
            </w:r>
            <w:r w:rsidRPr="009F4FF6">
              <w:rPr>
                <w:rFonts w:ascii="Arial Narrow" w:hAnsi="Arial Narrow" w:cs="Arial"/>
                <w:sz w:val="20"/>
                <w:szCs w:val="20"/>
                <w:lang w:val="en-US"/>
              </w:rPr>
              <w:t>CS</w:t>
            </w:r>
            <w:r w:rsidRPr="009F4FF6">
              <w:rPr>
                <w:rFonts w:ascii="Arial Narrow" w:hAnsi="Arial Narrow" w:cs="Arial"/>
                <w:sz w:val="20"/>
                <w:szCs w:val="20"/>
              </w:rPr>
              <w:t xml:space="preserve"> 510 </w:t>
            </w:r>
            <w:r w:rsidRPr="009F4FF6">
              <w:rPr>
                <w:rFonts w:ascii="Arial Narrow" w:hAnsi="Arial Narrow" w:cs="Arial"/>
                <w:sz w:val="20"/>
                <w:szCs w:val="20"/>
                <w:lang w:val="en-US"/>
              </w:rPr>
              <w:t>de</w:t>
            </w:r>
            <w:r w:rsidRPr="009F4FF6">
              <w:rPr>
                <w:rFonts w:ascii="Arial Narrow" w:hAnsi="Arial Narrow" w:cs="Arial"/>
                <w:sz w:val="20"/>
                <w:szCs w:val="20"/>
              </w:rPr>
              <w:t xml:space="preserve">. </w:t>
            </w:r>
          </w:p>
          <w:p w:rsidR="008F2943" w:rsidRPr="009F4FF6" w:rsidRDefault="008F2943" w:rsidP="009426C4">
            <w:pPr>
              <w:pStyle w:val="a9"/>
              <w:tabs>
                <w:tab w:val="left" w:pos="2511"/>
              </w:tabs>
              <w:ind w:left="0"/>
              <w:jc w:val="both"/>
              <w:rPr>
                <w:rFonts w:ascii="Arial Narrow" w:hAnsi="Arial Narrow" w:cs="Arial"/>
                <w:sz w:val="20"/>
                <w:szCs w:val="20"/>
              </w:rPr>
            </w:pPr>
            <w:r w:rsidRPr="009F4FF6">
              <w:rPr>
                <w:rFonts w:ascii="Arial Narrow" w:hAnsi="Arial Narrow" w:cs="Arial"/>
                <w:sz w:val="20"/>
                <w:szCs w:val="20"/>
              </w:rPr>
              <w:t xml:space="preserve">Технология печати </w:t>
            </w:r>
            <w:r w:rsidRPr="009F4FF6">
              <w:rPr>
                <w:rFonts w:ascii="Arial Narrow" w:hAnsi="Arial Narrow" w:cs="Arial"/>
                <w:sz w:val="20"/>
                <w:szCs w:val="20"/>
                <w:lang w:val="en-US"/>
              </w:rPr>
              <w:t>Color</w:t>
            </w:r>
            <w:r w:rsidRPr="009F4FF6">
              <w:rPr>
                <w:rFonts w:ascii="Arial Narrow" w:hAnsi="Arial Narrow" w:cs="Arial"/>
                <w:sz w:val="20"/>
                <w:szCs w:val="20"/>
              </w:rPr>
              <w:t xml:space="preserve"> </w:t>
            </w:r>
            <w:r w:rsidRPr="009F4FF6">
              <w:rPr>
                <w:rFonts w:ascii="Arial Narrow" w:hAnsi="Arial Narrow" w:cs="Arial"/>
                <w:sz w:val="20"/>
                <w:szCs w:val="20"/>
                <w:lang w:val="en-US"/>
              </w:rPr>
              <w:t>Laser</w:t>
            </w:r>
          </w:p>
          <w:p w:rsidR="008F2943" w:rsidRPr="009F4FF6" w:rsidRDefault="008F2943" w:rsidP="009426C4">
            <w:pPr>
              <w:tabs>
                <w:tab w:val="left" w:pos="2511"/>
              </w:tabs>
              <w:jc w:val="both"/>
              <w:rPr>
                <w:rFonts w:ascii="Arial Narrow" w:hAnsi="Arial Narrow" w:cs="Arial"/>
                <w:sz w:val="20"/>
                <w:szCs w:val="20"/>
              </w:rPr>
            </w:pPr>
            <w:r w:rsidRPr="009F4FF6">
              <w:rPr>
                <w:rFonts w:ascii="Arial Narrow" w:hAnsi="Arial Narrow" w:cs="Arial"/>
                <w:sz w:val="20"/>
                <w:szCs w:val="20"/>
              </w:rPr>
              <w:t>Средняя емкость при непрерывном заполнении страницы для черного картриджа в режиме односторонней печати</w:t>
            </w:r>
          </w:p>
          <w:p w:rsidR="008F2943" w:rsidRPr="009F4FF6" w:rsidRDefault="008F2943" w:rsidP="009426C4">
            <w:pPr>
              <w:pStyle w:val="a9"/>
              <w:tabs>
                <w:tab w:val="left" w:pos="2511"/>
              </w:tabs>
              <w:ind w:left="0"/>
              <w:jc w:val="both"/>
              <w:rPr>
                <w:rFonts w:ascii="Arial Narrow" w:hAnsi="Arial Narrow" w:cs="Arial"/>
                <w:sz w:val="20"/>
                <w:szCs w:val="20"/>
              </w:rPr>
            </w:pPr>
            <w:r w:rsidRPr="009F4FF6">
              <w:rPr>
                <w:rFonts w:ascii="Arial Narrow" w:hAnsi="Arial Narrow" w:cs="Arial"/>
                <w:sz w:val="20"/>
                <w:szCs w:val="20"/>
              </w:rPr>
              <w:t>до 4</w:t>
            </w:r>
            <w:r w:rsidRPr="009F4FF6">
              <w:rPr>
                <w:rFonts w:ascii="Arial" w:hAnsi="Arial" w:cs="Arial"/>
                <w:sz w:val="20"/>
                <w:szCs w:val="20"/>
              </w:rPr>
              <w:t> </w:t>
            </w:r>
            <w:r w:rsidRPr="009F4FF6">
              <w:rPr>
                <w:rFonts w:ascii="Arial Narrow" w:hAnsi="Arial Narrow" w:cs="Arial"/>
                <w:sz w:val="20"/>
                <w:szCs w:val="20"/>
              </w:rPr>
              <w:t xml:space="preserve">000 </w:t>
            </w:r>
            <w:r w:rsidRPr="009F4FF6">
              <w:rPr>
                <w:rFonts w:ascii="Arial Narrow" w:hAnsi="Arial Narrow" w:cs="Arial Narrow"/>
                <w:sz w:val="20"/>
                <w:szCs w:val="20"/>
              </w:rPr>
              <w:t>стандартных</w:t>
            </w:r>
            <w:r w:rsidRPr="009F4FF6">
              <w:rPr>
                <w:rFonts w:ascii="Arial Narrow" w:hAnsi="Arial Narrow" w:cs="Arial"/>
                <w:sz w:val="20"/>
                <w:szCs w:val="20"/>
              </w:rPr>
              <w:t xml:space="preserve"> </w:t>
            </w:r>
            <w:r w:rsidRPr="009F4FF6">
              <w:rPr>
                <w:rFonts w:ascii="Arial Narrow" w:hAnsi="Arial Narrow" w:cs="Arial Narrow"/>
                <w:sz w:val="20"/>
                <w:szCs w:val="20"/>
              </w:rPr>
              <w:t>страниц</w:t>
            </w:r>
            <w:r w:rsidRPr="009F4FF6">
              <w:rPr>
                <w:rFonts w:ascii="Arial Narrow" w:hAnsi="Arial Narrow" w:cs="Arial"/>
                <w:sz w:val="20"/>
                <w:szCs w:val="20"/>
              </w:rPr>
              <w:t xml:space="preserve"> </w:t>
            </w:r>
            <w:r w:rsidRPr="009F4FF6">
              <w:rPr>
                <w:rFonts w:ascii="Arial Narrow" w:hAnsi="Arial Narrow" w:cs="Arial Narrow"/>
                <w:sz w:val="20"/>
                <w:szCs w:val="20"/>
              </w:rPr>
              <w:t>в</w:t>
            </w:r>
            <w:r w:rsidRPr="009F4FF6">
              <w:rPr>
                <w:rFonts w:ascii="Arial Narrow" w:hAnsi="Arial Narrow" w:cs="Arial"/>
                <w:sz w:val="20"/>
                <w:szCs w:val="20"/>
              </w:rPr>
              <w:t xml:space="preserve"> </w:t>
            </w:r>
            <w:r w:rsidRPr="009F4FF6">
              <w:rPr>
                <w:rFonts w:ascii="Arial Narrow" w:hAnsi="Arial Narrow" w:cs="Arial Narrow"/>
                <w:sz w:val="20"/>
                <w:szCs w:val="20"/>
              </w:rPr>
              <w:t>соответствии</w:t>
            </w:r>
            <w:r w:rsidRPr="009F4FF6">
              <w:rPr>
                <w:rFonts w:ascii="Arial Narrow" w:hAnsi="Arial Narrow" w:cs="Arial"/>
                <w:sz w:val="20"/>
                <w:szCs w:val="20"/>
              </w:rPr>
              <w:t xml:space="preserve"> </w:t>
            </w:r>
            <w:r w:rsidRPr="009F4FF6">
              <w:rPr>
                <w:rFonts w:ascii="Arial Narrow" w:hAnsi="Arial Narrow" w:cs="Arial Narrow"/>
                <w:sz w:val="20"/>
                <w:szCs w:val="20"/>
              </w:rPr>
              <w:t>со</w:t>
            </w:r>
            <w:r w:rsidRPr="009F4FF6">
              <w:rPr>
                <w:rFonts w:ascii="Arial Narrow" w:hAnsi="Arial Narrow" w:cs="Arial"/>
                <w:sz w:val="20"/>
                <w:szCs w:val="20"/>
              </w:rPr>
              <w:t xml:space="preserve"> </w:t>
            </w:r>
            <w:r w:rsidRPr="009F4FF6">
              <w:rPr>
                <w:rFonts w:ascii="Arial Narrow" w:hAnsi="Arial Narrow" w:cs="Arial Narrow"/>
                <w:sz w:val="20"/>
                <w:szCs w:val="20"/>
              </w:rPr>
              <w:t>стандартом</w:t>
            </w:r>
            <w:r w:rsidRPr="009F4FF6">
              <w:rPr>
                <w:rFonts w:ascii="Arial Narrow" w:hAnsi="Arial Narrow" w:cs="Arial"/>
                <w:sz w:val="20"/>
                <w:szCs w:val="20"/>
              </w:rPr>
              <w:t xml:space="preserve"> ISO/IEC 19798.</w:t>
            </w:r>
          </w:p>
          <w:p w:rsidR="008F2943" w:rsidRPr="009F4FF6" w:rsidRDefault="008F2943" w:rsidP="009426C4">
            <w:pPr>
              <w:pStyle w:val="a9"/>
              <w:tabs>
                <w:tab w:val="left" w:pos="2511"/>
              </w:tabs>
              <w:ind w:left="0"/>
              <w:jc w:val="both"/>
              <w:rPr>
                <w:rFonts w:ascii="Arial Narrow" w:hAnsi="Arial Narrow" w:cs="Arial"/>
                <w:sz w:val="20"/>
                <w:szCs w:val="20"/>
              </w:rPr>
            </w:pPr>
            <w:r w:rsidRPr="009F4FF6">
              <w:rPr>
                <w:rFonts w:ascii="Arial Narrow" w:hAnsi="Arial Narrow" w:cs="Arial"/>
                <w:sz w:val="20"/>
                <w:szCs w:val="20"/>
              </w:rPr>
              <w:t xml:space="preserve">Размер в упаковке (В х </w:t>
            </w:r>
            <w:proofErr w:type="gramStart"/>
            <w:r w:rsidRPr="009F4FF6">
              <w:rPr>
                <w:rFonts w:ascii="Arial Narrow" w:hAnsi="Arial Narrow" w:cs="Arial"/>
                <w:sz w:val="20"/>
                <w:szCs w:val="20"/>
              </w:rPr>
              <w:t>Ш</w:t>
            </w:r>
            <w:proofErr w:type="gramEnd"/>
            <w:r w:rsidRPr="009F4FF6">
              <w:rPr>
                <w:rFonts w:ascii="Arial Narrow" w:hAnsi="Arial Narrow" w:cs="Arial"/>
                <w:sz w:val="20"/>
                <w:szCs w:val="20"/>
              </w:rPr>
              <w:t xml:space="preserve"> х Г) </w:t>
            </w:r>
          </w:p>
          <w:p w:rsidR="008F2943" w:rsidRPr="009F4FF6" w:rsidRDefault="008F2943" w:rsidP="009426C4">
            <w:pPr>
              <w:pStyle w:val="a9"/>
              <w:tabs>
                <w:tab w:val="left" w:pos="2511"/>
              </w:tabs>
              <w:ind w:left="0"/>
              <w:jc w:val="both"/>
              <w:rPr>
                <w:rFonts w:ascii="Arial Narrow" w:hAnsi="Arial Narrow" w:cs="Arial"/>
                <w:sz w:val="20"/>
                <w:szCs w:val="20"/>
              </w:rPr>
            </w:pPr>
            <w:r w:rsidRPr="009F4FF6">
              <w:rPr>
                <w:rFonts w:ascii="Arial Narrow" w:hAnsi="Arial Narrow" w:cs="Arial"/>
                <w:sz w:val="20"/>
                <w:szCs w:val="20"/>
              </w:rPr>
              <w:t xml:space="preserve">72 </w:t>
            </w:r>
            <w:r w:rsidRPr="009F4FF6">
              <w:rPr>
                <w:rFonts w:ascii="Arial Narrow" w:hAnsi="Arial Narrow" w:cs="Arial"/>
                <w:sz w:val="20"/>
                <w:szCs w:val="20"/>
                <w:lang w:val="en-US"/>
              </w:rPr>
              <w:t>x</w:t>
            </w:r>
            <w:r w:rsidRPr="009F4FF6">
              <w:rPr>
                <w:rFonts w:ascii="Arial Narrow" w:hAnsi="Arial Narrow" w:cs="Arial"/>
                <w:sz w:val="20"/>
                <w:szCs w:val="20"/>
              </w:rPr>
              <w:t xml:space="preserve"> 141 </w:t>
            </w:r>
            <w:r w:rsidRPr="009F4FF6">
              <w:rPr>
                <w:rFonts w:ascii="Arial Narrow" w:hAnsi="Arial Narrow" w:cs="Arial"/>
                <w:sz w:val="20"/>
                <w:szCs w:val="20"/>
                <w:lang w:val="en-US"/>
              </w:rPr>
              <w:t>x</w:t>
            </w:r>
            <w:r w:rsidRPr="009F4FF6">
              <w:rPr>
                <w:rFonts w:ascii="Arial Narrow" w:hAnsi="Arial Narrow" w:cs="Arial"/>
                <w:sz w:val="20"/>
                <w:szCs w:val="20"/>
              </w:rPr>
              <w:t xml:space="preserve"> 102 мм.</w:t>
            </w:r>
          </w:p>
          <w:p w:rsidR="008F2943" w:rsidRPr="009F4FF6" w:rsidRDefault="008F2943" w:rsidP="009426C4">
            <w:pPr>
              <w:tabs>
                <w:tab w:val="left" w:pos="2511"/>
              </w:tabs>
              <w:jc w:val="both"/>
              <w:rPr>
                <w:rFonts w:ascii="Arial Narrow" w:hAnsi="Arial Narrow" w:cs="Arial"/>
                <w:sz w:val="20"/>
                <w:szCs w:val="20"/>
              </w:rPr>
            </w:pPr>
            <w:r w:rsidRPr="009F4FF6">
              <w:rPr>
                <w:rFonts w:ascii="Arial Narrow" w:hAnsi="Arial Narrow" w:cs="Arial"/>
                <w:sz w:val="20"/>
                <w:szCs w:val="20"/>
              </w:rPr>
              <w:t>Вес в упаковке 0.27 кг.</w:t>
            </w:r>
          </w:p>
          <w:p w:rsidR="008F2943" w:rsidRPr="009F4FF6" w:rsidRDefault="008F2943" w:rsidP="009426C4">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Поставляемый товар под товарным знаком </w:t>
            </w:r>
            <w:r w:rsidRPr="009F4FF6">
              <w:rPr>
                <w:rFonts w:ascii="Arial Narrow" w:hAnsi="Arial Narrow" w:cs="Arial"/>
                <w:sz w:val="20"/>
                <w:szCs w:val="20"/>
                <w:lang w:val="en-US"/>
              </w:rPr>
              <w:t>Lexmark</w:t>
            </w:r>
            <w:r w:rsidRPr="009F4FF6">
              <w:rPr>
                <w:rFonts w:ascii="Arial Narrow" w:hAnsi="Arial Narrow" w:cs="Arial"/>
                <w:sz w:val="20"/>
                <w:szCs w:val="20"/>
              </w:rPr>
              <w:t xml:space="preserve"> должен быть оригинальным (то есть должен быть произведен фирмой-производителем оборудования, для которого поставляемый товар предназначен).</w:t>
            </w:r>
          </w:p>
          <w:p w:rsidR="008F2943" w:rsidRPr="009F4FF6" w:rsidRDefault="008F2943" w:rsidP="009426C4">
            <w:pPr>
              <w:pStyle w:val="a9"/>
              <w:tabs>
                <w:tab w:val="left" w:pos="2511"/>
              </w:tabs>
              <w:ind w:left="0"/>
              <w:rPr>
                <w:rFonts w:ascii="Arial Narrow" w:hAnsi="Arial Narrow" w:cs="Arial"/>
                <w:sz w:val="20"/>
                <w:szCs w:val="20"/>
              </w:rPr>
            </w:pPr>
            <w:r w:rsidRPr="009F4FF6">
              <w:rPr>
                <w:rFonts w:ascii="Arial Narrow" w:hAnsi="Arial Narrow" w:cs="Arial"/>
                <w:sz w:val="20"/>
                <w:szCs w:val="20"/>
              </w:rPr>
              <w:t>Упаковка (коробка) должна быть заклеена заводом изготовителем (повторное склеивание "скотчем" или любым клеящим веществом не допустимо). Упаковка и маркировка должна содержать все признаки оригинальности, голографическая 3</w:t>
            </w:r>
            <w:r w:rsidRPr="009F4FF6">
              <w:rPr>
                <w:rFonts w:ascii="Arial Narrow" w:hAnsi="Arial Narrow" w:cs="Arial"/>
                <w:sz w:val="20"/>
                <w:szCs w:val="20"/>
                <w:lang w:val="en-US"/>
              </w:rPr>
              <w:t>D</w:t>
            </w:r>
            <w:r w:rsidRPr="009F4FF6">
              <w:rPr>
                <w:rFonts w:ascii="Arial Narrow" w:hAnsi="Arial Narrow" w:cs="Arial"/>
                <w:sz w:val="20"/>
                <w:szCs w:val="20"/>
              </w:rPr>
              <w:t xml:space="preserve">-наклейка (на зеленом фоне отображается эмблема </w:t>
            </w:r>
            <w:r w:rsidRPr="009F4FF6">
              <w:rPr>
                <w:rFonts w:ascii="Arial Narrow" w:hAnsi="Arial Narrow" w:cs="Arial"/>
                <w:sz w:val="20"/>
                <w:szCs w:val="20"/>
                <w:lang w:val="en-US"/>
              </w:rPr>
              <w:t>Lexmark</w:t>
            </w:r>
            <w:r w:rsidRPr="009F4FF6">
              <w:rPr>
                <w:rFonts w:ascii="Arial Narrow" w:hAnsi="Arial Narrow" w:cs="Arial"/>
                <w:sz w:val="20"/>
                <w:szCs w:val="20"/>
              </w:rPr>
              <w:t xml:space="preserve"> красного цвета) при изменении положения отображаются точки с соответствующими числами. На упаковке (коробке) должен быть нанесен серийный номер. На коробке или </w:t>
            </w:r>
            <w:r w:rsidRPr="009F4FF6">
              <w:rPr>
                <w:rFonts w:ascii="Arial Narrow" w:hAnsi="Arial Narrow" w:cs="Arial"/>
                <w:sz w:val="20"/>
                <w:szCs w:val="20"/>
              </w:rPr>
              <w:lastRenderedPageBreak/>
              <w:t>внутри должна присутствовать инструкция по установке.</w:t>
            </w:r>
          </w:p>
        </w:tc>
      </w:tr>
      <w:tr w:rsidR="008F2943" w:rsidRPr="00F02AB2" w:rsidTr="009F4FF6">
        <w:trPr>
          <w:trHeight w:val="1250"/>
        </w:trPr>
        <w:tc>
          <w:tcPr>
            <w:tcW w:w="539" w:type="dxa"/>
            <w:shd w:val="clear" w:color="auto" w:fill="auto"/>
          </w:tcPr>
          <w:p w:rsidR="008F2943" w:rsidRPr="009F4FF6" w:rsidRDefault="003B3591" w:rsidP="00D14CA0">
            <w:pPr>
              <w:spacing w:before="60" w:after="60"/>
              <w:rPr>
                <w:rFonts w:ascii="Arial Narrow" w:hAnsi="Arial Narrow" w:cs="Arial"/>
                <w:sz w:val="20"/>
                <w:szCs w:val="20"/>
              </w:rPr>
            </w:pPr>
            <w:r>
              <w:rPr>
                <w:rFonts w:ascii="Arial Narrow" w:hAnsi="Arial Narrow" w:cs="Arial"/>
                <w:sz w:val="20"/>
                <w:szCs w:val="20"/>
              </w:rPr>
              <w:lastRenderedPageBreak/>
              <w:t>3</w:t>
            </w:r>
            <w:r w:rsidR="008F2943" w:rsidRPr="009F4FF6">
              <w:rPr>
                <w:rFonts w:ascii="Arial Narrow" w:hAnsi="Arial Narrow" w:cs="Arial"/>
                <w:sz w:val="20"/>
                <w:szCs w:val="20"/>
              </w:rPr>
              <w:t>.</w:t>
            </w:r>
          </w:p>
        </w:tc>
        <w:tc>
          <w:tcPr>
            <w:tcW w:w="1842" w:type="dxa"/>
            <w:shd w:val="clear" w:color="auto" w:fill="FFFFFF"/>
          </w:tcPr>
          <w:p w:rsidR="008F2943" w:rsidRPr="009F4FF6" w:rsidRDefault="008F2943" w:rsidP="0082186A">
            <w:pPr>
              <w:rPr>
                <w:rFonts w:ascii="Arial Narrow" w:hAnsi="Arial Narrow" w:cs="Arial"/>
                <w:sz w:val="20"/>
                <w:szCs w:val="20"/>
              </w:rPr>
            </w:pPr>
            <w:proofErr w:type="spellStart"/>
            <w:r w:rsidRPr="009F4FF6">
              <w:rPr>
                <w:rFonts w:ascii="Arial Narrow" w:hAnsi="Arial Narrow" w:cs="Arial"/>
                <w:sz w:val="20"/>
                <w:szCs w:val="20"/>
              </w:rPr>
              <w:t>Lexmark</w:t>
            </w:r>
            <w:proofErr w:type="spellEnd"/>
            <w:r w:rsidRPr="009F4FF6">
              <w:rPr>
                <w:rFonts w:ascii="Arial Narrow" w:hAnsi="Arial Narrow" w:cs="Arial"/>
                <w:sz w:val="20"/>
                <w:szCs w:val="20"/>
              </w:rPr>
              <w:t xml:space="preserve"> 702HC (голубой)</w:t>
            </w:r>
          </w:p>
        </w:tc>
        <w:tc>
          <w:tcPr>
            <w:tcW w:w="1027" w:type="dxa"/>
            <w:shd w:val="clear" w:color="auto" w:fill="FFFFFF"/>
          </w:tcPr>
          <w:p w:rsidR="008F2943" w:rsidRPr="006576B4" w:rsidRDefault="00026579" w:rsidP="006576B4">
            <w:pPr>
              <w:jc w:val="center"/>
              <w:rPr>
                <w:rFonts w:ascii="Arial Narrow" w:hAnsi="Arial Narrow"/>
                <w:sz w:val="20"/>
                <w:szCs w:val="20"/>
              </w:rPr>
            </w:pPr>
            <w:r>
              <w:rPr>
                <w:rFonts w:ascii="Arial Narrow" w:hAnsi="Arial Narrow"/>
                <w:sz w:val="20"/>
                <w:szCs w:val="20"/>
              </w:rPr>
              <w:t>34 000</w:t>
            </w:r>
          </w:p>
        </w:tc>
        <w:tc>
          <w:tcPr>
            <w:tcW w:w="592" w:type="dxa"/>
            <w:shd w:val="clear" w:color="auto" w:fill="FFFFFF"/>
          </w:tcPr>
          <w:p w:rsidR="008F2943" w:rsidRPr="006576B4" w:rsidRDefault="00026579" w:rsidP="003B3591">
            <w:pPr>
              <w:jc w:val="center"/>
              <w:rPr>
                <w:rFonts w:ascii="Arial Narrow" w:hAnsi="Arial Narrow"/>
                <w:sz w:val="20"/>
                <w:szCs w:val="20"/>
              </w:rPr>
            </w:pPr>
            <w:r>
              <w:rPr>
                <w:rFonts w:ascii="Arial Narrow" w:hAnsi="Arial Narrow"/>
                <w:sz w:val="20"/>
                <w:szCs w:val="20"/>
              </w:rPr>
              <w:t>1</w:t>
            </w:r>
            <w:r w:rsidR="003B3591">
              <w:rPr>
                <w:rFonts w:ascii="Arial Narrow" w:hAnsi="Arial Narrow"/>
                <w:sz w:val="20"/>
                <w:szCs w:val="20"/>
              </w:rPr>
              <w:t>2</w:t>
            </w:r>
          </w:p>
        </w:tc>
        <w:tc>
          <w:tcPr>
            <w:tcW w:w="1216" w:type="dxa"/>
            <w:shd w:val="clear" w:color="auto" w:fill="FFFFFF"/>
          </w:tcPr>
          <w:p w:rsidR="008F2943" w:rsidRPr="006576B4" w:rsidRDefault="003B3591" w:rsidP="006576B4">
            <w:pPr>
              <w:jc w:val="center"/>
              <w:rPr>
                <w:rFonts w:ascii="Arial Narrow" w:hAnsi="Arial Narrow"/>
                <w:sz w:val="20"/>
                <w:szCs w:val="20"/>
              </w:rPr>
            </w:pPr>
            <w:r>
              <w:rPr>
                <w:rFonts w:ascii="Arial Narrow" w:hAnsi="Arial Narrow"/>
                <w:sz w:val="20"/>
                <w:szCs w:val="20"/>
              </w:rPr>
              <w:t>408</w:t>
            </w:r>
            <w:r w:rsidR="00026579">
              <w:rPr>
                <w:rFonts w:ascii="Arial Narrow" w:hAnsi="Arial Narrow"/>
                <w:sz w:val="20"/>
                <w:szCs w:val="20"/>
              </w:rPr>
              <w:t xml:space="preserve"> 000</w:t>
            </w:r>
          </w:p>
        </w:tc>
        <w:tc>
          <w:tcPr>
            <w:tcW w:w="4590" w:type="dxa"/>
            <w:shd w:val="clear" w:color="auto" w:fill="FFFFFF"/>
          </w:tcPr>
          <w:p w:rsidR="008F2943" w:rsidRPr="009F4FF6" w:rsidRDefault="008F2943" w:rsidP="00D14CA0">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Картридж высокой емкости с голубым тонером для цветного принтера </w:t>
            </w:r>
            <w:proofErr w:type="spellStart"/>
            <w:r w:rsidRPr="009F4FF6">
              <w:rPr>
                <w:rFonts w:ascii="Arial Narrow" w:hAnsi="Arial Narrow" w:cs="Arial"/>
                <w:sz w:val="20"/>
                <w:szCs w:val="20"/>
              </w:rPr>
              <w:t>Lexmark</w:t>
            </w:r>
            <w:proofErr w:type="spellEnd"/>
            <w:r w:rsidRPr="009F4FF6">
              <w:rPr>
                <w:rFonts w:ascii="Arial Narrow" w:hAnsi="Arial Narrow" w:cs="Arial"/>
                <w:sz w:val="20"/>
                <w:szCs w:val="20"/>
              </w:rPr>
              <w:t xml:space="preserve"> CS 510 </w:t>
            </w:r>
            <w:proofErr w:type="spellStart"/>
            <w:r w:rsidRPr="009F4FF6">
              <w:rPr>
                <w:rFonts w:ascii="Arial Narrow" w:hAnsi="Arial Narrow" w:cs="Arial"/>
                <w:sz w:val="20"/>
                <w:szCs w:val="20"/>
              </w:rPr>
              <w:t>de</w:t>
            </w:r>
            <w:proofErr w:type="spellEnd"/>
            <w:r w:rsidRPr="009F4FF6">
              <w:rPr>
                <w:rFonts w:ascii="Arial Narrow" w:hAnsi="Arial Narrow" w:cs="Arial"/>
                <w:sz w:val="20"/>
                <w:szCs w:val="20"/>
              </w:rPr>
              <w:t>.</w:t>
            </w:r>
          </w:p>
          <w:p w:rsidR="008F2943" w:rsidRPr="009F4FF6" w:rsidRDefault="008F2943" w:rsidP="00D14CA0">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Технология печати </w:t>
            </w:r>
            <w:proofErr w:type="spellStart"/>
            <w:r w:rsidRPr="009F4FF6">
              <w:rPr>
                <w:rFonts w:ascii="Arial Narrow" w:hAnsi="Arial Narrow" w:cs="Arial"/>
                <w:sz w:val="20"/>
                <w:szCs w:val="20"/>
              </w:rPr>
              <w:t>Color</w:t>
            </w:r>
            <w:proofErr w:type="spellEnd"/>
            <w:r w:rsidRPr="009F4FF6">
              <w:rPr>
                <w:rFonts w:ascii="Arial Narrow" w:hAnsi="Arial Narrow" w:cs="Arial"/>
                <w:sz w:val="20"/>
                <w:szCs w:val="20"/>
              </w:rPr>
              <w:t xml:space="preserve"> </w:t>
            </w:r>
            <w:proofErr w:type="spellStart"/>
            <w:r w:rsidRPr="009F4FF6">
              <w:rPr>
                <w:rFonts w:ascii="Arial Narrow" w:hAnsi="Arial Narrow" w:cs="Arial"/>
                <w:sz w:val="20"/>
                <w:szCs w:val="20"/>
              </w:rPr>
              <w:t>Laser</w:t>
            </w:r>
            <w:proofErr w:type="spellEnd"/>
          </w:p>
          <w:p w:rsidR="008F2943" w:rsidRPr="009F4FF6" w:rsidRDefault="008F2943" w:rsidP="00046AF9">
            <w:pPr>
              <w:tabs>
                <w:tab w:val="left" w:pos="2511"/>
              </w:tabs>
              <w:rPr>
                <w:rFonts w:ascii="Arial Narrow" w:hAnsi="Arial Narrow" w:cs="Arial"/>
                <w:sz w:val="20"/>
                <w:szCs w:val="20"/>
              </w:rPr>
            </w:pPr>
            <w:r w:rsidRPr="009F4FF6">
              <w:rPr>
                <w:rFonts w:ascii="Arial Narrow" w:hAnsi="Arial Narrow" w:cs="Arial"/>
                <w:sz w:val="20"/>
                <w:szCs w:val="20"/>
              </w:rPr>
              <w:t>Средняя емкость при непрерывном заполнении страницы для комбинированного картриджа (CMY) в режиме односторонней печати</w:t>
            </w:r>
          </w:p>
          <w:p w:rsidR="008F2943" w:rsidRPr="009F4FF6" w:rsidRDefault="008F2943" w:rsidP="00084B6F">
            <w:pPr>
              <w:pStyle w:val="a9"/>
              <w:tabs>
                <w:tab w:val="left" w:pos="2511"/>
              </w:tabs>
              <w:ind w:left="0"/>
              <w:rPr>
                <w:rFonts w:ascii="Arial Narrow" w:hAnsi="Arial Narrow" w:cs="Arial"/>
                <w:sz w:val="20"/>
                <w:szCs w:val="20"/>
              </w:rPr>
            </w:pPr>
            <w:r w:rsidRPr="009F4FF6">
              <w:rPr>
                <w:rFonts w:ascii="Arial Narrow" w:hAnsi="Arial Narrow" w:cs="Arial"/>
                <w:sz w:val="20"/>
                <w:szCs w:val="20"/>
              </w:rPr>
              <w:t>до 3</w:t>
            </w:r>
            <w:r w:rsidRPr="009F4FF6">
              <w:rPr>
                <w:rFonts w:ascii="Arial" w:hAnsi="Arial" w:cs="Arial"/>
                <w:sz w:val="20"/>
                <w:szCs w:val="20"/>
              </w:rPr>
              <w:t> </w:t>
            </w:r>
            <w:r w:rsidRPr="009F4FF6">
              <w:rPr>
                <w:rFonts w:ascii="Arial Narrow" w:hAnsi="Arial Narrow" w:cs="Arial"/>
                <w:sz w:val="20"/>
                <w:szCs w:val="20"/>
              </w:rPr>
              <w:t xml:space="preserve">000 </w:t>
            </w:r>
            <w:r w:rsidRPr="009F4FF6">
              <w:rPr>
                <w:rFonts w:ascii="Arial Narrow" w:hAnsi="Arial Narrow" w:cs="Arial Narrow"/>
                <w:sz w:val="20"/>
                <w:szCs w:val="20"/>
              </w:rPr>
              <w:t>стандартных</w:t>
            </w:r>
            <w:r w:rsidRPr="009F4FF6">
              <w:rPr>
                <w:rFonts w:ascii="Arial Narrow" w:hAnsi="Arial Narrow" w:cs="Arial"/>
                <w:sz w:val="20"/>
                <w:szCs w:val="20"/>
              </w:rPr>
              <w:t xml:space="preserve"> страниц в соответствии со стандартом ISO/IEC 19798.</w:t>
            </w:r>
          </w:p>
          <w:p w:rsidR="008F2943" w:rsidRPr="009F4FF6" w:rsidRDefault="008F2943" w:rsidP="00046AF9">
            <w:pPr>
              <w:tabs>
                <w:tab w:val="left" w:pos="2511"/>
              </w:tabs>
              <w:rPr>
                <w:rFonts w:ascii="Arial Narrow" w:hAnsi="Arial Narrow" w:cs="Arial"/>
                <w:sz w:val="20"/>
                <w:szCs w:val="20"/>
              </w:rPr>
            </w:pPr>
            <w:r w:rsidRPr="009F4FF6">
              <w:rPr>
                <w:rFonts w:ascii="Arial Narrow" w:hAnsi="Arial Narrow" w:cs="Arial"/>
                <w:sz w:val="20"/>
                <w:szCs w:val="20"/>
              </w:rPr>
              <w:t xml:space="preserve">Размер в упаковке (В х </w:t>
            </w:r>
            <w:proofErr w:type="gramStart"/>
            <w:r w:rsidRPr="009F4FF6">
              <w:rPr>
                <w:rFonts w:ascii="Arial Narrow" w:hAnsi="Arial Narrow" w:cs="Arial"/>
                <w:sz w:val="20"/>
                <w:szCs w:val="20"/>
              </w:rPr>
              <w:t>Ш</w:t>
            </w:r>
            <w:proofErr w:type="gramEnd"/>
            <w:r w:rsidRPr="009F4FF6">
              <w:rPr>
                <w:rFonts w:ascii="Arial Narrow" w:hAnsi="Arial Narrow" w:cs="Arial"/>
                <w:sz w:val="20"/>
                <w:szCs w:val="20"/>
              </w:rPr>
              <w:t xml:space="preserve"> х Г)</w:t>
            </w:r>
          </w:p>
          <w:p w:rsidR="008F2943" w:rsidRPr="009F4FF6" w:rsidRDefault="008F2943" w:rsidP="00046AF9">
            <w:pPr>
              <w:pStyle w:val="a9"/>
              <w:tabs>
                <w:tab w:val="left" w:pos="2511"/>
              </w:tabs>
              <w:ind w:left="0"/>
              <w:rPr>
                <w:rFonts w:ascii="Arial Narrow" w:hAnsi="Arial Narrow" w:cs="Arial"/>
                <w:sz w:val="20"/>
                <w:szCs w:val="20"/>
              </w:rPr>
            </w:pPr>
            <w:r w:rsidRPr="009F4FF6">
              <w:rPr>
                <w:rFonts w:ascii="Arial Narrow" w:hAnsi="Arial Narrow" w:cs="Arial"/>
                <w:sz w:val="20"/>
                <w:szCs w:val="20"/>
              </w:rPr>
              <w:t>72 x 141 x 102 мм.</w:t>
            </w:r>
          </w:p>
          <w:p w:rsidR="008F2943" w:rsidRPr="009F4FF6" w:rsidRDefault="008F2943" w:rsidP="00325804">
            <w:pPr>
              <w:tabs>
                <w:tab w:val="left" w:pos="2511"/>
              </w:tabs>
              <w:rPr>
                <w:rFonts w:ascii="Arial Narrow" w:hAnsi="Arial Narrow" w:cs="Arial"/>
                <w:sz w:val="20"/>
                <w:szCs w:val="20"/>
              </w:rPr>
            </w:pPr>
            <w:r w:rsidRPr="009F4FF6">
              <w:rPr>
                <w:rFonts w:ascii="Arial Narrow" w:hAnsi="Arial Narrow" w:cs="Arial"/>
                <w:sz w:val="20"/>
                <w:szCs w:val="20"/>
              </w:rPr>
              <w:t>Вес в упаковке 0.24 кг.</w:t>
            </w:r>
          </w:p>
          <w:p w:rsidR="008F2943" w:rsidRPr="009F4FF6" w:rsidRDefault="008F2943" w:rsidP="00325804">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Поставляемый товар под товарным знаком </w:t>
            </w:r>
            <w:proofErr w:type="spellStart"/>
            <w:r w:rsidRPr="009F4FF6">
              <w:rPr>
                <w:rFonts w:ascii="Arial Narrow" w:hAnsi="Arial Narrow" w:cs="Arial"/>
                <w:sz w:val="20"/>
                <w:szCs w:val="20"/>
              </w:rPr>
              <w:t>Lexmark</w:t>
            </w:r>
            <w:proofErr w:type="spellEnd"/>
            <w:r w:rsidRPr="009F4FF6">
              <w:rPr>
                <w:rFonts w:ascii="Arial Narrow" w:hAnsi="Arial Narrow" w:cs="Arial"/>
                <w:sz w:val="20"/>
                <w:szCs w:val="20"/>
              </w:rPr>
              <w:t xml:space="preserve"> должен быть оригинальным (то есть должен быть произведен фирмой-производителем оборудования, для которого поставляемый товар предназначен).</w:t>
            </w:r>
          </w:p>
          <w:p w:rsidR="008F2943" w:rsidRPr="009F4FF6" w:rsidRDefault="008F2943" w:rsidP="00325804">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Упаковка (коробка) должна быть заклеена заводом изготовителем (повторное склеивание "скотчем" или любым клеящим веществом не допустимо). Упаковка и маркировка должна содержать все признаки оригинальности, голографическая 3D-наклейка (на зеленом фоне отображается эмблема </w:t>
            </w:r>
            <w:proofErr w:type="spellStart"/>
            <w:r w:rsidRPr="009F4FF6">
              <w:rPr>
                <w:rFonts w:ascii="Arial Narrow" w:hAnsi="Arial Narrow" w:cs="Arial"/>
                <w:sz w:val="20"/>
                <w:szCs w:val="20"/>
              </w:rPr>
              <w:t>Lexmark</w:t>
            </w:r>
            <w:proofErr w:type="spellEnd"/>
            <w:r w:rsidRPr="009F4FF6">
              <w:rPr>
                <w:rFonts w:ascii="Arial Narrow" w:hAnsi="Arial Narrow" w:cs="Arial"/>
                <w:sz w:val="20"/>
                <w:szCs w:val="20"/>
              </w:rPr>
              <w:t xml:space="preserve"> красного цвета) при изменении положения отображаются точки с соответствующими числами. На упаковке (коробке) должен быть нанесен серийный номер. На коробке или внутри должна присутствовать инструкция по установке.</w:t>
            </w:r>
          </w:p>
        </w:tc>
      </w:tr>
      <w:tr w:rsidR="00026579" w:rsidRPr="00F02AB2" w:rsidTr="00DC55D4">
        <w:trPr>
          <w:trHeight w:val="542"/>
        </w:trPr>
        <w:tc>
          <w:tcPr>
            <w:tcW w:w="539" w:type="dxa"/>
            <w:shd w:val="clear" w:color="auto" w:fill="auto"/>
          </w:tcPr>
          <w:p w:rsidR="00026579" w:rsidRPr="009F4FF6" w:rsidRDefault="00101EFD" w:rsidP="00D14CA0">
            <w:pPr>
              <w:spacing w:before="60" w:after="60"/>
              <w:rPr>
                <w:rFonts w:ascii="Arial Narrow" w:hAnsi="Arial Narrow" w:cs="Arial"/>
                <w:sz w:val="20"/>
                <w:szCs w:val="20"/>
              </w:rPr>
            </w:pPr>
            <w:r>
              <w:rPr>
                <w:rFonts w:ascii="Arial Narrow" w:hAnsi="Arial Narrow" w:cs="Arial"/>
                <w:sz w:val="20"/>
                <w:szCs w:val="20"/>
              </w:rPr>
              <w:t>4</w:t>
            </w:r>
            <w:r w:rsidR="00026579" w:rsidRPr="009F4FF6">
              <w:rPr>
                <w:rFonts w:ascii="Arial Narrow" w:hAnsi="Arial Narrow" w:cs="Arial"/>
                <w:sz w:val="20"/>
                <w:szCs w:val="20"/>
              </w:rPr>
              <w:t>.</w:t>
            </w:r>
          </w:p>
        </w:tc>
        <w:tc>
          <w:tcPr>
            <w:tcW w:w="1842" w:type="dxa"/>
            <w:shd w:val="clear" w:color="auto" w:fill="FFFFFF"/>
          </w:tcPr>
          <w:p w:rsidR="00026579" w:rsidRPr="009F4FF6" w:rsidRDefault="00026579" w:rsidP="0082186A">
            <w:pPr>
              <w:rPr>
                <w:rFonts w:ascii="Arial Narrow" w:hAnsi="Arial Narrow" w:cs="Arial"/>
                <w:sz w:val="20"/>
                <w:szCs w:val="20"/>
              </w:rPr>
            </w:pPr>
            <w:proofErr w:type="spellStart"/>
            <w:r w:rsidRPr="009F4FF6">
              <w:rPr>
                <w:rFonts w:ascii="Arial Narrow" w:hAnsi="Arial Narrow" w:cs="Arial"/>
                <w:sz w:val="20"/>
                <w:szCs w:val="20"/>
              </w:rPr>
              <w:t>Lexmark</w:t>
            </w:r>
            <w:proofErr w:type="spellEnd"/>
            <w:r w:rsidRPr="009F4FF6">
              <w:rPr>
                <w:rFonts w:ascii="Arial Narrow" w:hAnsi="Arial Narrow" w:cs="Arial"/>
                <w:sz w:val="20"/>
                <w:szCs w:val="20"/>
              </w:rPr>
              <w:t xml:space="preserve"> 702HM (Красный)</w:t>
            </w:r>
          </w:p>
        </w:tc>
        <w:tc>
          <w:tcPr>
            <w:tcW w:w="1027" w:type="dxa"/>
            <w:shd w:val="clear" w:color="auto" w:fill="FFFFFF"/>
          </w:tcPr>
          <w:p w:rsidR="00026579" w:rsidRPr="00026579" w:rsidRDefault="00026579" w:rsidP="00066CE6">
            <w:pPr>
              <w:rPr>
                <w:rFonts w:ascii="Arial Narrow" w:hAnsi="Arial Narrow"/>
                <w:sz w:val="20"/>
                <w:szCs w:val="20"/>
              </w:rPr>
            </w:pPr>
            <w:r w:rsidRPr="00026579">
              <w:rPr>
                <w:rFonts w:ascii="Arial Narrow" w:hAnsi="Arial Narrow"/>
                <w:sz w:val="20"/>
                <w:szCs w:val="20"/>
              </w:rPr>
              <w:t>34 000</w:t>
            </w:r>
          </w:p>
        </w:tc>
        <w:tc>
          <w:tcPr>
            <w:tcW w:w="592" w:type="dxa"/>
            <w:shd w:val="clear" w:color="auto" w:fill="FFFFFF"/>
          </w:tcPr>
          <w:p w:rsidR="00026579" w:rsidRPr="00026579" w:rsidRDefault="00101EFD" w:rsidP="00066CE6">
            <w:pPr>
              <w:rPr>
                <w:rFonts w:ascii="Arial Narrow" w:hAnsi="Arial Narrow"/>
                <w:sz w:val="20"/>
                <w:szCs w:val="20"/>
              </w:rPr>
            </w:pPr>
            <w:r>
              <w:rPr>
                <w:rFonts w:ascii="Arial Narrow" w:hAnsi="Arial Narrow"/>
                <w:sz w:val="20"/>
                <w:szCs w:val="20"/>
              </w:rPr>
              <w:t>8</w:t>
            </w:r>
          </w:p>
        </w:tc>
        <w:tc>
          <w:tcPr>
            <w:tcW w:w="1216" w:type="dxa"/>
            <w:shd w:val="clear" w:color="auto" w:fill="FFFFFF"/>
          </w:tcPr>
          <w:p w:rsidR="00026579" w:rsidRPr="00026579" w:rsidRDefault="00026579" w:rsidP="00101EFD">
            <w:pPr>
              <w:rPr>
                <w:rFonts w:ascii="Arial Narrow" w:hAnsi="Arial Narrow"/>
                <w:sz w:val="20"/>
                <w:szCs w:val="20"/>
              </w:rPr>
            </w:pPr>
            <w:r w:rsidRPr="00026579">
              <w:rPr>
                <w:rFonts w:ascii="Arial Narrow" w:hAnsi="Arial Narrow"/>
                <w:sz w:val="20"/>
                <w:szCs w:val="20"/>
              </w:rPr>
              <w:t>3</w:t>
            </w:r>
            <w:r w:rsidR="00101EFD">
              <w:rPr>
                <w:rFonts w:ascii="Arial Narrow" w:hAnsi="Arial Narrow"/>
                <w:sz w:val="20"/>
                <w:szCs w:val="20"/>
              </w:rPr>
              <w:t>72</w:t>
            </w:r>
            <w:r w:rsidRPr="00026579">
              <w:rPr>
                <w:rFonts w:ascii="Arial Narrow" w:hAnsi="Arial Narrow"/>
                <w:sz w:val="20"/>
                <w:szCs w:val="20"/>
              </w:rPr>
              <w:t xml:space="preserve"> 000</w:t>
            </w:r>
          </w:p>
        </w:tc>
        <w:tc>
          <w:tcPr>
            <w:tcW w:w="4590" w:type="dxa"/>
            <w:shd w:val="clear" w:color="auto" w:fill="FFFFFF"/>
          </w:tcPr>
          <w:p w:rsidR="00026579" w:rsidRPr="009F4FF6" w:rsidRDefault="00026579" w:rsidP="00D14CA0">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Картридж высокой емкости с пурпурным тонером для цветного принтера </w:t>
            </w:r>
            <w:proofErr w:type="spellStart"/>
            <w:r w:rsidRPr="009F4FF6">
              <w:rPr>
                <w:rFonts w:ascii="Arial Narrow" w:hAnsi="Arial Narrow" w:cs="Arial"/>
                <w:sz w:val="20"/>
                <w:szCs w:val="20"/>
              </w:rPr>
              <w:t>Lexmark</w:t>
            </w:r>
            <w:proofErr w:type="spellEnd"/>
            <w:r w:rsidRPr="009F4FF6">
              <w:rPr>
                <w:rFonts w:ascii="Arial Narrow" w:hAnsi="Arial Narrow" w:cs="Arial"/>
                <w:sz w:val="20"/>
                <w:szCs w:val="20"/>
              </w:rPr>
              <w:t xml:space="preserve"> CS 510 </w:t>
            </w:r>
            <w:proofErr w:type="spellStart"/>
            <w:r w:rsidRPr="009F4FF6">
              <w:rPr>
                <w:rFonts w:ascii="Arial Narrow" w:hAnsi="Arial Narrow" w:cs="Arial"/>
                <w:sz w:val="20"/>
                <w:szCs w:val="20"/>
              </w:rPr>
              <w:t>de</w:t>
            </w:r>
            <w:proofErr w:type="spellEnd"/>
            <w:r w:rsidRPr="009F4FF6">
              <w:rPr>
                <w:rFonts w:ascii="Arial Narrow" w:hAnsi="Arial Narrow" w:cs="Arial"/>
                <w:sz w:val="20"/>
                <w:szCs w:val="20"/>
              </w:rPr>
              <w:t>.</w:t>
            </w:r>
          </w:p>
          <w:p w:rsidR="00026579" w:rsidRPr="009F4FF6" w:rsidRDefault="00026579" w:rsidP="00D14CA0">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Технология печати </w:t>
            </w:r>
            <w:proofErr w:type="spellStart"/>
            <w:r w:rsidRPr="009F4FF6">
              <w:rPr>
                <w:rFonts w:ascii="Arial Narrow" w:hAnsi="Arial Narrow" w:cs="Arial"/>
                <w:sz w:val="20"/>
                <w:szCs w:val="20"/>
              </w:rPr>
              <w:t>Color</w:t>
            </w:r>
            <w:proofErr w:type="spellEnd"/>
            <w:r w:rsidRPr="009F4FF6">
              <w:rPr>
                <w:rFonts w:ascii="Arial Narrow" w:hAnsi="Arial Narrow" w:cs="Arial"/>
                <w:sz w:val="20"/>
                <w:szCs w:val="20"/>
              </w:rPr>
              <w:t xml:space="preserve"> </w:t>
            </w:r>
            <w:proofErr w:type="spellStart"/>
            <w:r w:rsidRPr="009F4FF6">
              <w:rPr>
                <w:rFonts w:ascii="Arial Narrow" w:hAnsi="Arial Narrow" w:cs="Arial"/>
                <w:sz w:val="20"/>
                <w:szCs w:val="20"/>
              </w:rPr>
              <w:t>Laser</w:t>
            </w:r>
            <w:proofErr w:type="spellEnd"/>
            <w:r w:rsidRPr="009F4FF6">
              <w:rPr>
                <w:rFonts w:ascii="Arial Narrow" w:hAnsi="Arial Narrow" w:cs="Arial"/>
                <w:sz w:val="20"/>
                <w:szCs w:val="20"/>
              </w:rPr>
              <w:t>.</w:t>
            </w:r>
          </w:p>
          <w:p w:rsidR="00026579" w:rsidRPr="009F4FF6" w:rsidRDefault="00026579" w:rsidP="00325804">
            <w:pPr>
              <w:pStyle w:val="a9"/>
              <w:tabs>
                <w:tab w:val="left" w:pos="2511"/>
              </w:tabs>
              <w:ind w:left="0"/>
              <w:rPr>
                <w:rFonts w:ascii="Arial Narrow" w:hAnsi="Arial Narrow" w:cs="Arial"/>
                <w:sz w:val="20"/>
                <w:szCs w:val="20"/>
              </w:rPr>
            </w:pPr>
            <w:r w:rsidRPr="009F4FF6">
              <w:rPr>
                <w:rFonts w:ascii="Arial Narrow" w:hAnsi="Arial Narrow" w:cs="Arial"/>
                <w:sz w:val="20"/>
                <w:szCs w:val="20"/>
              </w:rPr>
              <w:t>Средняя емкость при непрерывном заполнении страницы для комбинированного картриджа (CMY) в режиме односторонней печати</w:t>
            </w:r>
          </w:p>
          <w:p w:rsidR="00026579" w:rsidRPr="009F4FF6" w:rsidRDefault="00026579" w:rsidP="00325804">
            <w:pPr>
              <w:pStyle w:val="a9"/>
              <w:tabs>
                <w:tab w:val="left" w:pos="2511"/>
              </w:tabs>
              <w:ind w:left="0"/>
              <w:rPr>
                <w:rFonts w:ascii="Arial Narrow" w:hAnsi="Arial Narrow" w:cs="Arial"/>
                <w:sz w:val="20"/>
                <w:szCs w:val="20"/>
              </w:rPr>
            </w:pPr>
            <w:r w:rsidRPr="009F4FF6">
              <w:rPr>
                <w:rFonts w:ascii="Arial Narrow" w:hAnsi="Arial Narrow" w:cs="Arial"/>
                <w:sz w:val="20"/>
                <w:szCs w:val="20"/>
              </w:rPr>
              <w:t>до 3</w:t>
            </w:r>
            <w:r w:rsidRPr="009F4FF6">
              <w:rPr>
                <w:rFonts w:ascii="Arial" w:hAnsi="Arial" w:cs="Arial"/>
                <w:sz w:val="20"/>
                <w:szCs w:val="20"/>
              </w:rPr>
              <w:t> </w:t>
            </w:r>
            <w:r w:rsidRPr="009F4FF6">
              <w:rPr>
                <w:rFonts w:ascii="Arial Narrow" w:hAnsi="Arial Narrow" w:cs="Arial"/>
                <w:sz w:val="20"/>
                <w:szCs w:val="20"/>
              </w:rPr>
              <w:t xml:space="preserve">000 </w:t>
            </w:r>
            <w:r w:rsidRPr="009F4FF6">
              <w:rPr>
                <w:rFonts w:ascii="Arial Narrow" w:hAnsi="Arial Narrow" w:cs="Arial Narrow"/>
                <w:sz w:val="20"/>
                <w:szCs w:val="20"/>
              </w:rPr>
              <w:t>стандартных</w:t>
            </w:r>
            <w:r w:rsidRPr="009F4FF6">
              <w:rPr>
                <w:rFonts w:ascii="Arial Narrow" w:hAnsi="Arial Narrow" w:cs="Arial"/>
                <w:sz w:val="20"/>
                <w:szCs w:val="20"/>
              </w:rPr>
              <w:t xml:space="preserve"> </w:t>
            </w:r>
            <w:r w:rsidRPr="009F4FF6">
              <w:rPr>
                <w:rFonts w:ascii="Arial Narrow" w:hAnsi="Arial Narrow" w:cs="Arial Narrow"/>
                <w:sz w:val="20"/>
                <w:szCs w:val="20"/>
              </w:rPr>
              <w:t>страниц</w:t>
            </w:r>
            <w:r w:rsidRPr="009F4FF6">
              <w:rPr>
                <w:rFonts w:ascii="Arial Narrow" w:hAnsi="Arial Narrow" w:cs="Arial"/>
                <w:sz w:val="20"/>
                <w:szCs w:val="20"/>
              </w:rPr>
              <w:t xml:space="preserve"> </w:t>
            </w:r>
            <w:r w:rsidRPr="009F4FF6">
              <w:rPr>
                <w:rFonts w:ascii="Arial Narrow" w:hAnsi="Arial Narrow" w:cs="Arial Narrow"/>
                <w:sz w:val="20"/>
                <w:szCs w:val="20"/>
              </w:rPr>
              <w:t>в</w:t>
            </w:r>
            <w:r w:rsidRPr="009F4FF6">
              <w:rPr>
                <w:rFonts w:ascii="Arial Narrow" w:hAnsi="Arial Narrow" w:cs="Arial"/>
                <w:sz w:val="20"/>
                <w:szCs w:val="20"/>
              </w:rPr>
              <w:t xml:space="preserve"> </w:t>
            </w:r>
            <w:r w:rsidRPr="009F4FF6">
              <w:rPr>
                <w:rFonts w:ascii="Arial Narrow" w:hAnsi="Arial Narrow" w:cs="Arial Narrow"/>
                <w:sz w:val="20"/>
                <w:szCs w:val="20"/>
              </w:rPr>
              <w:t>соответствии</w:t>
            </w:r>
            <w:r w:rsidRPr="009F4FF6">
              <w:rPr>
                <w:rFonts w:ascii="Arial Narrow" w:hAnsi="Arial Narrow" w:cs="Arial"/>
                <w:sz w:val="20"/>
                <w:szCs w:val="20"/>
              </w:rPr>
              <w:t xml:space="preserve"> </w:t>
            </w:r>
            <w:r w:rsidRPr="009F4FF6">
              <w:rPr>
                <w:rFonts w:ascii="Arial Narrow" w:hAnsi="Arial Narrow" w:cs="Arial Narrow"/>
                <w:sz w:val="20"/>
                <w:szCs w:val="20"/>
              </w:rPr>
              <w:t>со</w:t>
            </w:r>
            <w:r w:rsidRPr="009F4FF6">
              <w:rPr>
                <w:rFonts w:ascii="Arial Narrow" w:hAnsi="Arial Narrow" w:cs="Arial"/>
                <w:sz w:val="20"/>
                <w:szCs w:val="20"/>
              </w:rPr>
              <w:t xml:space="preserve"> </w:t>
            </w:r>
            <w:r w:rsidRPr="009F4FF6">
              <w:rPr>
                <w:rFonts w:ascii="Arial Narrow" w:hAnsi="Arial Narrow" w:cs="Arial Narrow"/>
                <w:sz w:val="20"/>
                <w:szCs w:val="20"/>
              </w:rPr>
              <w:t>стандартом</w:t>
            </w:r>
            <w:r w:rsidRPr="009F4FF6">
              <w:rPr>
                <w:rFonts w:ascii="Arial Narrow" w:hAnsi="Arial Narrow" w:cs="Arial"/>
                <w:sz w:val="20"/>
                <w:szCs w:val="20"/>
              </w:rPr>
              <w:t xml:space="preserve"> ISO/IEC 19798.</w:t>
            </w:r>
          </w:p>
          <w:p w:rsidR="00026579" w:rsidRPr="009F4FF6" w:rsidRDefault="00026579" w:rsidP="00325804">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Размер в упаковке (В х </w:t>
            </w:r>
            <w:proofErr w:type="gramStart"/>
            <w:r w:rsidRPr="009F4FF6">
              <w:rPr>
                <w:rFonts w:ascii="Arial Narrow" w:hAnsi="Arial Narrow" w:cs="Arial"/>
                <w:sz w:val="20"/>
                <w:szCs w:val="20"/>
              </w:rPr>
              <w:t>Ш</w:t>
            </w:r>
            <w:proofErr w:type="gramEnd"/>
            <w:r w:rsidRPr="009F4FF6">
              <w:rPr>
                <w:rFonts w:ascii="Arial Narrow" w:hAnsi="Arial Narrow" w:cs="Arial"/>
                <w:sz w:val="20"/>
                <w:szCs w:val="20"/>
              </w:rPr>
              <w:t xml:space="preserve"> х Г) </w:t>
            </w:r>
          </w:p>
          <w:p w:rsidR="00026579" w:rsidRPr="009F4FF6" w:rsidRDefault="00026579" w:rsidP="00325804">
            <w:pPr>
              <w:pStyle w:val="a9"/>
              <w:tabs>
                <w:tab w:val="left" w:pos="2511"/>
              </w:tabs>
              <w:ind w:left="0"/>
              <w:rPr>
                <w:rFonts w:ascii="Arial Narrow" w:hAnsi="Arial Narrow" w:cs="Arial"/>
                <w:sz w:val="20"/>
                <w:szCs w:val="20"/>
              </w:rPr>
            </w:pPr>
            <w:r w:rsidRPr="009F4FF6">
              <w:rPr>
                <w:rFonts w:ascii="Arial Narrow" w:hAnsi="Arial Narrow" w:cs="Arial"/>
                <w:sz w:val="20"/>
                <w:szCs w:val="20"/>
              </w:rPr>
              <w:t>72 x 141 x 102 мм.</w:t>
            </w:r>
          </w:p>
          <w:p w:rsidR="00026579" w:rsidRPr="009F4FF6" w:rsidRDefault="00026579" w:rsidP="00325804">
            <w:pPr>
              <w:pStyle w:val="a9"/>
              <w:tabs>
                <w:tab w:val="left" w:pos="2511"/>
              </w:tabs>
              <w:ind w:left="0"/>
              <w:rPr>
                <w:rFonts w:ascii="Arial Narrow" w:hAnsi="Arial Narrow" w:cs="Arial"/>
                <w:sz w:val="20"/>
                <w:szCs w:val="20"/>
              </w:rPr>
            </w:pPr>
            <w:r w:rsidRPr="009F4FF6">
              <w:rPr>
                <w:rFonts w:ascii="Arial Narrow" w:hAnsi="Arial Narrow" w:cs="Arial"/>
                <w:sz w:val="20"/>
                <w:szCs w:val="20"/>
              </w:rPr>
              <w:t>Вес в упаковке 0.24 кг.</w:t>
            </w:r>
          </w:p>
          <w:p w:rsidR="00026579" w:rsidRPr="009F4FF6" w:rsidRDefault="00026579" w:rsidP="00325804">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Поставляемый товар под товарным знаком </w:t>
            </w:r>
            <w:proofErr w:type="spellStart"/>
            <w:r w:rsidRPr="009F4FF6">
              <w:rPr>
                <w:rFonts w:ascii="Arial Narrow" w:hAnsi="Arial Narrow" w:cs="Arial"/>
                <w:sz w:val="20"/>
                <w:szCs w:val="20"/>
              </w:rPr>
              <w:t>Lexmark</w:t>
            </w:r>
            <w:proofErr w:type="spellEnd"/>
            <w:r w:rsidRPr="009F4FF6">
              <w:rPr>
                <w:rFonts w:ascii="Arial Narrow" w:hAnsi="Arial Narrow" w:cs="Arial"/>
                <w:sz w:val="20"/>
                <w:szCs w:val="20"/>
              </w:rPr>
              <w:t xml:space="preserve"> должен быть оригинальным (то есть должен быть произведен фирмой-производителем оборудования, для которого поставляемый товар предназначен).                                   </w:t>
            </w:r>
          </w:p>
          <w:p w:rsidR="00026579" w:rsidRPr="009F4FF6" w:rsidRDefault="00026579" w:rsidP="00325804">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Упаковка (коробка) должна быть заклеена заводом изготовителем (повторное склеивание "скотчем" или любым клеящим веществом не допустимо). Упаковка и маркировка должна содержать все признаки оригинальности, голографическая 3D-наклейка (на зеленом фоне отображается эмблема </w:t>
            </w:r>
            <w:proofErr w:type="spellStart"/>
            <w:r w:rsidRPr="009F4FF6">
              <w:rPr>
                <w:rFonts w:ascii="Arial Narrow" w:hAnsi="Arial Narrow" w:cs="Arial"/>
                <w:sz w:val="20"/>
                <w:szCs w:val="20"/>
              </w:rPr>
              <w:t>Lexmark</w:t>
            </w:r>
            <w:proofErr w:type="spellEnd"/>
            <w:r w:rsidRPr="009F4FF6">
              <w:rPr>
                <w:rFonts w:ascii="Arial Narrow" w:hAnsi="Arial Narrow" w:cs="Arial"/>
                <w:sz w:val="20"/>
                <w:szCs w:val="20"/>
              </w:rPr>
              <w:t xml:space="preserve"> красного цвета) при изменении положения отображаются точки с соответствующими числами. На упаковке (коробке) должен быть нанесен серийный номер. На коробке или внутри должна присутствовать инструкция по установке.</w:t>
            </w:r>
          </w:p>
          <w:p w:rsidR="00026579" w:rsidRPr="009F4FF6" w:rsidRDefault="00026579" w:rsidP="00325804">
            <w:pPr>
              <w:pStyle w:val="a9"/>
              <w:tabs>
                <w:tab w:val="left" w:pos="2511"/>
              </w:tabs>
              <w:ind w:left="0"/>
              <w:rPr>
                <w:rFonts w:ascii="Arial Narrow" w:hAnsi="Arial Narrow" w:cs="Arial"/>
                <w:sz w:val="20"/>
                <w:szCs w:val="20"/>
              </w:rPr>
            </w:pPr>
          </w:p>
        </w:tc>
      </w:tr>
      <w:tr w:rsidR="00026579" w:rsidRPr="00F02AB2" w:rsidTr="00DC55D4">
        <w:trPr>
          <w:trHeight w:val="3101"/>
        </w:trPr>
        <w:tc>
          <w:tcPr>
            <w:tcW w:w="539" w:type="dxa"/>
            <w:shd w:val="clear" w:color="auto" w:fill="auto"/>
          </w:tcPr>
          <w:p w:rsidR="00026579" w:rsidRPr="009F4FF6" w:rsidRDefault="00101EFD" w:rsidP="00D14CA0">
            <w:pPr>
              <w:spacing w:before="60" w:after="60"/>
              <w:rPr>
                <w:rFonts w:ascii="Arial Narrow" w:hAnsi="Arial Narrow" w:cs="Arial"/>
                <w:sz w:val="20"/>
                <w:szCs w:val="20"/>
              </w:rPr>
            </w:pPr>
            <w:r>
              <w:rPr>
                <w:rFonts w:ascii="Arial Narrow" w:hAnsi="Arial Narrow" w:cs="Arial"/>
                <w:sz w:val="20"/>
                <w:szCs w:val="20"/>
              </w:rPr>
              <w:lastRenderedPageBreak/>
              <w:t>5</w:t>
            </w:r>
            <w:r w:rsidR="00026579" w:rsidRPr="009F4FF6">
              <w:rPr>
                <w:rFonts w:ascii="Arial Narrow" w:hAnsi="Arial Narrow" w:cs="Arial"/>
                <w:sz w:val="20"/>
                <w:szCs w:val="20"/>
              </w:rPr>
              <w:t>.</w:t>
            </w:r>
          </w:p>
        </w:tc>
        <w:tc>
          <w:tcPr>
            <w:tcW w:w="1842" w:type="dxa"/>
            <w:shd w:val="clear" w:color="auto" w:fill="FFFFFF"/>
          </w:tcPr>
          <w:p w:rsidR="00026579" w:rsidRPr="009F4FF6" w:rsidRDefault="00026579" w:rsidP="0082186A">
            <w:pPr>
              <w:rPr>
                <w:rFonts w:ascii="Arial Narrow" w:hAnsi="Arial Narrow" w:cs="Arial"/>
                <w:sz w:val="20"/>
                <w:szCs w:val="20"/>
              </w:rPr>
            </w:pPr>
            <w:proofErr w:type="spellStart"/>
            <w:r w:rsidRPr="009F4FF6">
              <w:rPr>
                <w:rFonts w:ascii="Arial Narrow" w:hAnsi="Arial Narrow" w:cs="Arial"/>
                <w:sz w:val="20"/>
                <w:szCs w:val="20"/>
              </w:rPr>
              <w:t>Lexmark</w:t>
            </w:r>
            <w:proofErr w:type="spellEnd"/>
            <w:r w:rsidRPr="009F4FF6">
              <w:rPr>
                <w:rFonts w:ascii="Arial Narrow" w:hAnsi="Arial Narrow" w:cs="Arial"/>
                <w:sz w:val="20"/>
                <w:szCs w:val="20"/>
              </w:rPr>
              <w:t xml:space="preserve"> 702HY (желтый)</w:t>
            </w:r>
          </w:p>
        </w:tc>
        <w:tc>
          <w:tcPr>
            <w:tcW w:w="1027" w:type="dxa"/>
            <w:shd w:val="clear" w:color="auto" w:fill="FFFFFF"/>
          </w:tcPr>
          <w:p w:rsidR="00026579" w:rsidRPr="00026579" w:rsidRDefault="00026579" w:rsidP="00AF3D65">
            <w:pPr>
              <w:rPr>
                <w:rFonts w:ascii="Arial Narrow" w:hAnsi="Arial Narrow"/>
                <w:sz w:val="20"/>
                <w:szCs w:val="20"/>
              </w:rPr>
            </w:pPr>
            <w:r w:rsidRPr="00026579">
              <w:rPr>
                <w:rFonts w:ascii="Arial Narrow" w:hAnsi="Arial Narrow"/>
                <w:sz w:val="20"/>
                <w:szCs w:val="20"/>
              </w:rPr>
              <w:t>34 000</w:t>
            </w:r>
          </w:p>
        </w:tc>
        <w:tc>
          <w:tcPr>
            <w:tcW w:w="592" w:type="dxa"/>
            <w:shd w:val="clear" w:color="auto" w:fill="FFFFFF"/>
          </w:tcPr>
          <w:p w:rsidR="00026579" w:rsidRPr="00026579" w:rsidRDefault="00026579" w:rsidP="00AF3D65">
            <w:pPr>
              <w:rPr>
                <w:rFonts w:ascii="Arial Narrow" w:hAnsi="Arial Narrow"/>
                <w:sz w:val="20"/>
                <w:szCs w:val="20"/>
              </w:rPr>
            </w:pPr>
            <w:r w:rsidRPr="00026579">
              <w:rPr>
                <w:rFonts w:ascii="Arial Narrow" w:hAnsi="Arial Narrow"/>
                <w:sz w:val="20"/>
                <w:szCs w:val="20"/>
              </w:rPr>
              <w:t>1</w:t>
            </w:r>
            <w:r w:rsidR="00101EFD">
              <w:rPr>
                <w:rFonts w:ascii="Arial Narrow" w:hAnsi="Arial Narrow"/>
                <w:sz w:val="20"/>
                <w:szCs w:val="20"/>
              </w:rPr>
              <w:t>2</w:t>
            </w:r>
          </w:p>
        </w:tc>
        <w:tc>
          <w:tcPr>
            <w:tcW w:w="1216" w:type="dxa"/>
            <w:shd w:val="clear" w:color="auto" w:fill="FFFFFF"/>
          </w:tcPr>
          <w:p w:rsidR="00026579" w:rsidRPr="00026579" w:rsidRDefault="00101EFD" w:rsidP="00AF3D65">
            <w:pPr>
              <w:rPr>
                <w:rFonts w:ascii="Arial Narrow" w:hAnsi="Arial Narrow"/>
                <w:sz w:val="20"/>
                <w:szCs w:val="20"/>
              </w:rPr>
            </w:pPr>
            <w:r>
              <w:rPr>
                <w:rFonts w:ascii="Arial Narrow" w:hAnsi="Arial Narrow"/>
                <w:sz w:val="20"/>
                <w:szCs w:val="20"/>
              </w:rPr>
              <w:t>408</w:t>
            </w:r>
            <w:r w:rsidR="00026579" w:rsidRPr="00026579">
              <w:rPr>
                <w:rFonts w:ascii="Arial Narrow" w:hAnsi="Arial Narrow"/>
                <w:sz w:val="20"/>
                <w:szCs w:val="20"/>
              </w:rPr>
              <w:t xml:space="preserve"> 000</w:t>
            </w:r>
          </w:p>
        </w:tc>
        <w:tc>
          <w:tcPr>
            <w:tcW w:w="4590" w:type="dxa"/>
            <w:shd w:val="clear" w:color="auto" w:fill="FFFFFF"/>
          </w:tcPr>
          <w:p w:rsidR="00026579" w:rsidRPr="009F4FF6" w:rsidRDefault="00026579" w:rsidP="00325804">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Картридж высокой емкости с желтым тонером для цветного принтера </w:t>
            </w:r>
            <w:proofErr w:type="spellStart"/>
            <w:r w:rsidRPr="009F4FF6">
              <w:rPr>
                <w:rFonts w:ascii="Arial Narrow" w:hAnsi="Arial Narrow" w:cs="Arial"/>
                <w:sz w:val="20"/>
                <w:szCs w:val="20"/>
              </w:rPr>
              <w:t>Lexmark</w:t>
            </w:r>
            <w:proofErr w:type="spellEnd"/>
            <w:r w:rsidRPr="009F4FF6">
              <w:rPr>
                <w:rFonts w:ascii="Arial Narrow" w:hAnsi="Arial Narrow" w:cs="Arial"/>
                <w:sz w:val="20"/>
                <w:szCs w:val="20"/>
              </w:rPr>
              <w:t xml:space="preserve"> CS 510 </w:t>
            </w:r>
            <w:proofErr w:type="spellStart"/>
            <w:r w:rsidRPr="009F4FF6">
              <w:rPr>
                <w:rFonts w:ascii="Arial Narrow" w:hAnsi="Arial Narrow" w:cs="Arial"/>
                <w:sz w:val="20"/>
                <w:szCs w:val="20"/>
              </w:rPr>
              <w:t>de</w:t>
            </w:r>
            <w:proofErr w:type="spellEnd"/>
            <w:r w:rsidRPr="009F4FF6">
              <w:rPr>
                <w:rFonts w:ascii="Arial Narrow" w:hAnsi="Arial Narrow" w:cs="Arial"/>
                <w:sz w:val="20"/>
                <w:szCs w:val="20"/>
              </w:rPr>
              <w:t>.</w:t>
            </w:r>
          </w:p>
          <w:p w:rsidR="00026579" w:rsidRPr="009F4FF6" w:rsidRDefault="00026579" w:rsidP="00325804">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Технология печати </w:t>
            </w:r>
            <w:proofErr w:type="spellStart"/>
            <w:r w:rsidRPr="009F4FF6">
              <w:rPr>
                <w:rFonts w:ascii="Arial Narrow" w:hAnsi="Arial Narrow" w:cs="Arial"/>
                <w:sz w:val="20"/>
                <w:szCs w:val="20"/>
              </w:rPr>
              <w:t>Color</w:t>
            </w:r>
            <w:proofErr w:type="spellEnd"/>
            <w:r w:rsidRPr="009F4FF6">
              <w:rPr>
                <w:rFonts w:ascii="Arial Narrow" w:hAnsi="Arial Narrow" w:cs="Arial"/>
                <w:sz w:val="20"/>
                <w:szCs w:val="20"/>
              </w:rPr>
              <w:t xml:space="preserve"> </w:t>
            </w:r>
            <w:proofErr w:type="spellStart"/>
            <w:r w:rsidRPr="009F4FF6">
              <w:rPr>
                <w:rFonts w:ascii="Arial Narrow" w:hAnsi="Arial Narrow" w:cs="Arial"/>
                <w:sz w:val="20"/>
                <w:szCs w:val="20"/>
              </w:rPr>
              <w:t>Laser</w:t>
            </w:r>
            <w:proofErr w:type="spellEnd"/>
            <w:r w:rsidRPr="009F4FF6">
              <w:rPr>
                <w:rFonts w:ascii="Arial Narrow" w:hAnsi="Arial Narrow" w:cs="Arial"/>
                <w:sz w:val="20"/>
                <w:szCs w:val="20"/>
              </w:rPr>
              <w:t>.</w:t>
            </w:r>
          </w:p>
          <w:p w:rsidR="00026579" w:rsidRPr="009F4FF6" w:rsidRDefault="00026579" w:rsidP="00325804">
            <w:pPr>
              <w:pStyle w:val="a9"/>
              <w:tabs>
                <w:tab w:val="left" w:pos="2511"/>
              </w:tabs>
              <w:ind w:left="0"/>
              <w:rPr>
                <w:rFonts w:ascii="Arial Narrow" w:hAnsi="Arial Narrow" w:cs="Arial"/>
                <w:sz w:val="20"/>
                <w:szCs w:val="20"/>
              </w:rPr>
            </w:pPr>
            <w:r w:rsidRPr="009F4FF6">
              <w:rPr>
                <w:rFonts w:ascii="Arial Narrow" w:hAnsi="Arial Narrow" w:cs="Arial"/>
                <w:sz w:val="20"/>
                <w:szCs w:val="20"/>
              </w:rPr>
              <w:t>Средняя емкость при непрерывном заполнении страницы для комбинированного картриджа (CMY) в режиме односторонней печати</w:t>
            </w:r>
          </w:p>
          <w:p w:rsidR="00026579" w:rsidRPr="009F4FF6" w:rsidRDefault="00026579" w:rsidP="00325804">
            <w:pPr>
              <w:pStyle w:val="a9"/>
              <w:tabs>
                <w:tab w:val="left" w:pos="2511"/>
              </w:tabs>
              <w:ind w:left="0"/>
              <w:rPr>
                <w:rFonts w:ascii="Arial Narrow" w:hAnsi="Arial Narrow" w:cs="Arial"/>
                <w:sz w:val="20"/>
                <w:szCs w:val="20"/>
              </w:rPr>
            </w:pPr>
            <w:r w:rsidRPr="009F4FF6">
              <w:rPr>
                <w:rFonts w:ascii="Arial Narrow" w:hAnsi="Arial Narrow" w:cs="Arial"/>
                <w:sz w:val="20"/>
                <w:szCs w:val="20"/>
              </w:rPr>
              <w:t>до 3</w:t>
            </w:r>
            <w:r w:rsidRPr="009F4FF6">
              <w:rPr>
                <w:rFonts w:ascii="Arial" w:hAnsi="Arial" w:cs="Arial"/>
                <w:sz w:val="20"/>
                <w:szCs w:val="20"/>
              </w:rPr>
              <w:t> </w:t>
            </w:r>
            <w:r w:rsidRPr="009F4FF6">
              <w:rPr>
                <w:rFonts w:ascii="Arial Narrow" w:hAnsi="Arial Narrow" w:cs="Arial"/>
                <w:sz w:val="20"/>
                <w:szCs w:val="20"/>
              </w:rPr>
              <w:t xml:space="preserve">000 </w:t>
            </w:r>
            <w:r w:rsidRPr="009F4FF6">
              <w:rPr>
                <w:rFonts w:ascii="Arial Narrow" w:hAnsi="Arial Narrow" w:cs="Arial Narrow"/>
                <w:sz w:val="20"/>
                <w:szCs w:val="20"/>
              </w:rPr>
              <w:t>стандартных</w:t>
            </w:r>
            <w:r w:rsidRPr="009F4FF6">
              <w:rPr>
                <w:rFonts w:ascii="Arial Narrow" w:hAnsi="Arial Narrow" w:cs="Arial"/>
                <w:sz w:val="20"/>
                <w:szCs w:val="20"/>
              </w:rPr>
              <w:t xml:space="preserve"> </w:t>
            </w:r>
            <w:r w:rsidRPr="009F4FF6">
              <w:rPr>
                <w:rFonts w:ascii="Arial Narrow" w:hAnsi="Arial Narrow" w:cs="Arial Narrow"/>
                <w:sz w:val="20"/>
                <w:szCs w:val="20"/>
              </w:rPr>
              <w:t>страниц</w:t>
            </w:r>
            <w:r w:rsidRPr="009F4FF6">
              <w:rPr>
                <w:rFonts w:ascii="Arial Narrow" w:hAnsi="Arial Narrow" w:cs="Arial"/>
                <w:sz w:val="20"/>
                <w:szCs w:val="20"/>
              </w:rPr>
              <w:t xml:space="preserve"> </w:t>
            </w:r>
            <w:r w:rsidRPr="009F4FF6">
              <w:rPr>
                <w:rFonts w:ascii="Arial Narrow" w:hAnsi="Arial Narrow" w:cs="Arial Narrow"/>
                <w:sz w:val="20"/>
                <w:szCs w:val="20"/>
              </w:rPr>
              <w:t>в</w:t>
            </w:r>
            <w:r w:rsidRPr="009F4FF6">
              <w:rPr>
                <w:rFonts w:ascii="Arial Narrow" w:hAnsi="Arial Narrow" w:cs="Arial"/>
                <w:sz w:val="20"/>
                <w:szCs w:val="20"/>
              </w:rPr>
              <w:t xml:space="preserve"> </w:t>
            </w:r>
            <w:r w:rsidRPr="009F4FF6">
              <w:rPr>
                <w:rFonts w:ascii="Arial Narrow" w:hAnsi="Arial Narrow" w:cs="Arial Narrow"/>
                <w:sz w:val="20"/>
                <w:szCs w:val="20"/>
              </w:rPr>
              <w:t>соответствии</w:t>
            </w:r>
            <w:r w:rsidRPr="009F4FF6">
              <w:rPr>
                <w:rFonts w:ascii="Arial Narrow" w:hAnsi="Arial Narrow" w:cs="Arial"/>
                <w:sz w:val="20"/>
                <w:szCs w:val="20"/>
              </w:rPr>
              <w:t xml:space="preserve"> </w:t>
            </w:r>
            <w:r w:rsidRPr="009F4FF6">
              <w:rPr>
                <w:rFonts w:ascii="Arial Narrow" w:hAnsi="Arial Narrow" w:cs="Arial Narrow"/>
                <w:sz w:val="20"/>
                <w:szCs w:val="20"/>
              </w:rPr>
              <w:t>со</w:t>
            </w:r>
            <w:r w:rsidRPr="009F4FF6">
              <w:rPr>
                <w:rFonts w:ascii="Arial Narrow" w:hAnsi="Arial Narrow" w:cs="Arial"/>
                <w:sz w:val="20"/>
                <w:szCs w:val="20"/>
              </w:rPr>
              <w:t xml:space="preserve"> </w:t>
            </w:r>
            <w:r w:rsidRPr="009F4FF6">
              <w:rPr>
                <w:rFonts w:ascii="Arial Narrow" w:hAnsi="Arial Narrow" w:cs="Arial Narrow"/>
                <w:sz w:val="20"/>
                <w:szCs w:val="20"/>
              </w:rPr>
              <w:t>стандартом</w:t>
            </w:r>
            <w:r w:rsidRPr="009F4FF6">
              <w:rPr>
                <w:rFonts w:ascii="Arial Narrow" w:hAnsi="Arial Narrow" w:cs="Arial"/>
                <w:sz w:val="20"/>
                <w:szCs w:val="20"/>
              </w:rPr>
              <w:t xml:space="preserve"> ISO/IEC 19798.</w:t>
            </w:r>
          </w:p>
          <w:p w:rsidR="00026579" w:rsidRPr="009F4FF6" w:rsidRDefault="00026579" w:rsidP="00325804">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Размер в упаковке (В х </w:t>
            </w:r>
            <w:proofErr w:type="gramStart"/>
            <w:r w:rsidRPr="009F4FF6">
              <w:rPr>
                <w:rFonts w:ascii="Arial Narrow" w:hAnsi="Arial Narrow" w:cs="Arial"/>
                <w:sz w:val="20"/>
                <w:szCs w:val="20"/>
              </w:rPr>
              <w:t>Ш</w:t>
            </w:r>
            <w:proofErr w:type="gramEnd"/>
            <w:r w:rsidRPr="009F4FF6">
              <w:rPr>
                <w:rFonts w:ascii="Arial Narrow" w:hAnsi="Arial Narrow" w:cs="Arial"/>
                <w:sz w:val="20"/>
                <w:szCs w:val="20"/>
              </w:rPr>
              <w:t xml:space="preserve"> х Г)</w:t>
            </w:r>
          </w:p>
          <w:p w:rsidR="00026579" w:rsidRPr="009F4FF6" w:rsidRDefault="00026579" w:rsidP="00325804">
            <w:pPr>
              <w:pStyle w:val="a9"/>
              <w:tabs>
                <w:tab w:val="left" w:pos="2511"/>
              </w:tabs>
              <w:ind w:left="0"/>
              <w:rPr>
                <w:rFonts w:ascii="Arial Narrow" w:hAnsi="Arial Narrow" w:cs="Arial"/>
                <w:sz w:val="20"/>
                <w:szCs w:val="20"/>
              </w:rPr>
            </w:pPr>
            <w:r w:rsidRPr="009F4FF6">
              <w:rPr>
                <w:rFonts w:ascii="Arial Narrow" w:hAnsi="Arial Narrow" w:cs="Arial"/>
                <w:sz w:val="20"/>
                <w:szCs w:val="20"/>
              </w:rPr>
              <w:t>72 x 141 x 102 мм.</w:t>
            </w:r>
          </w:p>
          <w:p w:rsidR="00026579" w:rsidRPr="009F4FF6" w:rsidRDefault="00026579" w:rsidP="00325804">
            <w:pPr>
              <w:pStyle w:val="a9"/>
              <w:tabs>
                <w:tab w:val="left" w:pos="2511"/>
              </w:tabs>
              <w:ind w:left="0"/>
              <w:rPr>
                <w:rFonts w:ascii="Arial Narrow" w:hAnsi="Arial Narrow" w:cs="Arial"/>
                <w:sz w:val="20"/>
                <w:szCs w:val="20"/>
              </w:rPr>
            </w:pPr>
            <w:r w:rsidRPr="009F4FF6">
              <w:rPr>
                <w:rFonts w:ascii="Arial Narrow" w:hAnsi="Arial Narrow" w:cs="Arial"/>
                <w:sz w:val="20"/>
                <w:szCs w:val="20"/>
              </w:rPr>
              <w:t>Вес в упаковке 0.24 кг.</w:t>
            </w:r>
          </w:p>
          <w:p w:rsidR="00026579" w:rsidRPr="009F4FF6" w:rsidRDefault="00026579" w:rsidP="00325804">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Поставляемый товар под товарным знаком </w:t>
            </w:r>
            <w:proofErr w:type="spellStart"/>
            <w:r w:rsidRPr="009F4FF6">
              <w:rPr>
                <w:rFonts w:ascii="Arial Narrow" w:hAnsi="Arial Narrow" w:cs="Arial"/>
                <w:sz w:val="20"/>
                <w:szCs w:val="20"/>
              </w:rPr>
              <w:t>Lexmark</w:t>
            </w:r>
            <w:proofErr w:type="spellEnd"/>
            <w:r w:rsidRPr="009F4FF6">
              <w:rPr>
                <w:rFonts w:ascii="Arial Narrow" w:hAnsi="Arial Narrow" w:cs="Arial"/>
                <w:sz w:val="20"/>
                <w:szCs w:val="20"/>
              </w:rPr>
              <w:t xml:space="preserve"> должен быть оригинальным (то есть должен быть произведен фирмой-производителем оборудования, для которого поставляемый товар предназначен).</w:t>
            </w:r>
          </w:p>
          <w:p w:rsidR="00026579" w:rsidRPr="009F4FF6" w:rsidRDefault="00026579" w:rsidP="00325804">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Упаковка (коробка) должна быть заклеена заводом изготовителем (повторное склеивание "скотчем" или любым клеящим веществом не допустимо). Упаковка и маркировка должна содержать все признаки оригинальности, голографическая 3D-наклейка (на зеленом фоне отображается эмблема </w:t>
            </w:r>
            <w:proofErr w:type="spellStart"/>
            <w:r w:rsidRPr="009F4FF6">
              <w:rPr>
                <w:rFonts w:ascii="Arial Narrow" w:hAnsi="Arial Narrow" w:cs="Arial"/>
                <w:sz w:val="20"/>
                <w:szCs w:val="20"/>
              </w:rPr>
              <w:t>Lexmark</w:t>
            </w:r>
            <w:proofErr w:type="spellEnd"/>
            <w:r w:rsidRPr="009F4FF6">
              <w:rPr>
                <w:rFonts w:ascii="Arial Narrow" w:hAnsi="Arial Narrow" w:cs="Arial"/>
                <w:sz w:val="20"/>
                <w:szCs w:val="20"/>
              </w:rPr>
              <w:t xml:space="preserve"> красного цвета) при изменении положения отображаются точки с соответствующими числами. На упаковке (коробке) должен быть нанесен серийный номер. На коробке или внутри должна присутствовать инструкция по установке.</w:t>
            </w:r>
          </w:p>
        </w:tc>
      </w:tr>
      <w:tr w:rsidR="008F2943" w:rsidRPr="00F02AB2" w:rsidTr="00026579">
        <w:tc>
          <w:tcPr>
            <w:tcW w:w="539" w:type="dxa"/>
            <w:shd w:val="clear" w:color="auto" w:fill="auto"/>
          </w:tcPr>
          <w:p w:rsidR="008F2943" w:rsidRPr="009F4FF6" w:rsidRDefault="00101EFD" w:rsidP="00E6496E">
            <w:pPr>
              <w:spacing w:before="60" w:after="60"/>
              <w:rPr>
                <w:rFonts w:ascii="Arial Narrow" w:hAnsi="Arial Narrow" w:cs="Arial"/>
                <w:sz w:val="20"/>
                <w:szCs w:val="20"/>
              </w:rPr>
            </w:pPr>
            <w:r>
              <w:rPr>
                <w:rFonts w:ascii="Arial Narrow" w:hAnsi="Arial Narrow" w:cs="Arial"/>
                <w:sz w:val="20"/>
                <w:szCs w:val="20"/>
              </w:rPr>
              <w:t>6</w:t>
            </w:r>
            <w:r w:rsidR="008F2943" w:rsidRPr="009F4FF6">
              <w:rPr>
                <w:rFonts w:ascii="Arial Narrow" w:hAnsi="Arial Narrow" w:cs="Arial"/>
                <w:sz w:val="20"/>
                <w:szCs w:val="20"/>
              </w:rPr>
              <w:t>.</w:t>
            </w:r>
          </w:p>
        </w:tc>
        <w:tc>
          <w:tcPr>
            <w:tcW w:w="1842" w:type="dxa"/>
            <w:shd w:val="clear" w:color="auto" w:fill="FFFFFF"/>
          </w:tcPr>
          <w:p w:rsidR="008F2943" w:rsidRPr="009F4FF6" w:rsidRDefault="008F2943" w:rsidP="0082186A">
            <w:pPr>
              <w:rPr>
                <w:rFonts w:ascii="Arial Narrow" w:hAnsi="Arial Narrow" w:cs="Arial"/>
                <w:sz w:val="20"/>
                <w:szCs w:val="20"/>
              </w:rPr>
            </w:pPr>
            <w:r w:rsidRPr="009F4FF6">
              <w:rPr>
                <w:rFonts w:ascii="Arial Narrow" w:hAnsi="Arial Narrow" w:cs="Arial"/>
                <w:sz w:val="20"/>
                <w:szCs w:val="20"/>
              </w:rPr>
              <w:t>XEROX 106R02306</w:t>
            </w:r>
            <w:r w:rsidR="00101EFD">
              <w:rPr>
                <w:rFonts w:ascii="Arial Narrow" w:hAnsi="Arial Narrow" w:cs="Arial"/>
                <w:sz w:val="20"/>
                <w:szCs w:val="20"/>
              </w:rPr>
              <w:t xml:space="preserve"> </w:t>
            </w:r>
            <w:r w:rsidRPr="009F4FF6">
              <w:rPr>
                <w:rFonts w:ascii="Arial Narrow" w:hAnsi="Arial Narrow" w:cs="Arial"/>
                <w:sz w:val="20"/>
                <w:szCs w:val="20"/>
              </w:rPr>
              <w:t>(картридж принтера)</w:t>
            </w:r>
          </w:p>
        </w:tc>
        <w:tc>
          <w:tcPr>
            <w:tcW w:w="1027" w:type="dxa"/>
            <w:shd w:val="clear" w:color="auto" w:fill="FFFFFF"/>
          </w:tcPr>
          <w:p w:rsidR="008F2943" w:rsidRPr="006576B4" w:rsidRDefault="00026579" w:rsidP="00026579">
            <w:pPr>
              <w:jc w:val="center"/>
              <w:rPr>
                <w:rFonts w:ascii="Arial Narrow" w:hAnsi="Arial Narrow"/>
                <w:sz w:val="20"/>
                <w:szCs w:val="20"/>
              </w:rPr>
            </w:pPr>
            <w:r>
              <w:rPr>
                <w:rFonts w:ascii="Arial Narrow" w:hAnsi="Arial Narrow"/>
                <w:sz w:val="20"/>
                <w:szCs w:val="20"/>
              </w:rPr>
              <w:t>40 200</w:t>
            </w:r>
          </w:p>
        </w:tc>
        <w:tc>
          <w:tcPr>
            <w:tcW w:w="592" w:type="dxa"/>
            <w:shd w:val="clear" w:color="auto" w:fill="FFFFFF"/>
          </w:tcPr>
          <w:p w:rsidR="008F2943" w:rsidRPr="006576B4" w:rsidRDefault="00026579" w:rsidP="00026579">
            <w:pPr>
              <w:jc w:val="center"/>
              <w:rPr>
                <w:rFonts w:ascii="Arial Narrow" w:hAnsi="Arial Narrow"/>
                <w:sz w:val="20"/>
                <w:szCs w:val="20"/>
              </w:rPr>
            </w:pPr>
            <w:r>
              <w:rPr>
                <w:rFonts w:ascii="Arial Narrow" w:hAnsi="Arial Narrow"/>
                <w:sz w:val="20"/>
                <w:szCs w:val="20"/>
              </w:rPr>
              <w:t>15</w:t>
            </w:r>
          </w:p>
        </w:tc>
        <w:tc>
          <w:tcPr>
            <w:tcW w:w="1216" w:type="dxa"/>
            <w:shd w:val="clear" w:color="auto" w:fill="FFFFFF"/>
          </w:tcPr>
          <w:p w:rsidR="008F2943" w:rsidRPr="006576B4" w:rsidRDefault="00026579" w:rsidP="00026579">
            <w:pPr>
              <w:jc w:val="center"/>
              <w:rPr>
                <w:rFonts w:ascii="Arial Narrow" w:hAnsi="Arial Narrow"/>
                <w:sz w:val="20"/>
                <w:szCs w:val="20"/>
              </w:rPr>
            </w:pPr>
            <w:r>
              <w:rPr>
                <w:rFonts w:ascii="Arial Narrow" w:hAnsi="Arial Narrow"/>
                <w:sz w:val="20"/>
                <w:szCs w:val="20"/>
              </w:rPr>
              <w:t>603 000</w:t>
            </w:r>
          </w:p>
        </w:tc>
        <w:tc>
          <w:tcPr>
            <w:tcW w:w="4590" w:type="dxa"/>
            <w:shd w:val="clear" w:color="auto" w:fill="FFFFFF"/>
          </w:tcPr>
          <w:p w:rsidR="008F2943" w:rsidRPr="009F4FF6" w:rsidRDefault="008F2943" w:rsidP="009627B4">
            <w:pPr>
              <w:pStyle w:val="a9"/>
              <w:tabs>
                <w:tab w:val="left" w:pos="2511"/>
              </w:tabs>
              <w:ind w:left="0"/>
              <w:rPr>
                <w:rFonts w:ascii="Arial Narrow" w:hAnsi="Arial Narrow" w:cs="Arial"/>
                <w:sz w:val="20"/>
                <w:szCs w:val="20"/>
              </w:rPr>
            </w:pPr>
            <w:proofErr w:type="spellStart"/>
            <w:r w:rsidRPr="009F4FF6">
              <w:rPr>
                <w:rFonts w:ascii="Arial Narrow" w:hAnsi="Arial Narrow" w:cs="Arial"/>
                <w:sz w:val="20"/>
                <w:szCs w:val="20"/>
              </w:rPr>
              <w:t>Принт</w:t>
            </w:r>
            <w:proofErr w:type="spellEnd"/>
            <w:r w:rsidRPr="009F4FF6">
              <w:rPr>
                <w:rFonts w:ascii="Arial Narrow" w:hAnsi="Arial Narrow" w:cs="Arial"/>
                <w:sz w:val="20"/>
                <w:szCs w:val="20"/>
              </w:rPr>
              <w:t xml:space="preserve">-картридж </w:t>
            </w:r>
            <w:proofErr w:type="spellStart"/>
            <w:r w:rsidRPr="009F4FF6">
              <w:rPr>
                <w:rFonts w:ascii="Arial Narrow" w:hAnsi="Arial Narrow" w:cs="Arial"/>
                <w:sz w:val="20"/>
                <w:szCs w:val="20"/>
              </w:rPr>
              <w:t>Xerox</w:t>
            </w:r>
            <w:proofErr w:type="spellEnd"/>
            <w:r w:rsidRPr="009F4FF6">
              <w:rPr>
                <w:rFonts w:ascii="Arial Narrow" w:hAnsi="Arial Narrow" w:cs="Arial"/>
                <w:sz w:val="20"/>
                <w:szCs w:val="20"/>
              </w:rPr>
              <w:t xml:space="preserve"> 106R02306 для лазерного принтера </w:t>
            </w:r>
            <w:proofErr w:type="spellStart"/>
            <w:r w:rsidRPr="009F4FF6">
              <w:rPr>
                <w:rFonts w:ascii="Arial Narrow" w:hAnsi="Arial Narrow" w:cs="Arial"/>
                <w:sz w:val="20"/>
                <w:szCs w:val="20"/>
              </w:rPr>
              <w:t>Xerox</w:t>
            </w:r>
            <w:proofErr w:type="spellEnd"/>
            <w:r w:rsidRPr="009F4FF6">
              <w:rPr>
                <w:rFonts w:ascii="Arial Narrow" w:hAnsi="Arial Narrow" w:cs="Arial"/>
                <w:sz w:val="20"/>
                <w:szCs w:val="20"/>
              </w:rPr>
              <w:t xml:space="preserve"> </w:t>
            </w:r>
            <w:proofErr w:type="spellStart"/>
            <w:r w:rsidRPr="009F4FF6">
              <w:rPr>
                <w:rFonts w:ascii="Arial Narrow" w:hAnsi="Arial Narrow" w:cs="Arial"/>
                <w:sz w:val="20"/>
                <w:szCs w:val="20"/>
              </w:rPr>
              <w:t>Phaser</w:t>
            </w:r>
            <w:proofErr w:type="spellEnd"/>
            <w:r w:rsidRPr="009F4FF6">
              <w:rPr>
                <w:rFonts w:ascii="Arial Narrow" w:hAnsi="Arial Narrow" w:cs="Arial"/>
                <w:sz w:val="20"/>
                <w:szCs w:val="20"/>
              </w:rPr>
              <w:t xml:space="preserve"> 3320 DNI.                                                                                Количество страниц при 5% заполнении 11 000/А</w:t>
            </w:r>
            <w:proofErr w:type="gramStart"/>
            <w:r w:rsidRPr="009F4FF6">
              <w:rPr>
                <w:rFonts w:ascii="Arial Narrow" w:hAnsi="Arial Narrow" w:cs="Arial"/>
                <w:sz w:val="20"/>
                <w:szCs w:val="20"/>
              </w:rPr>
              <w:t>4</w:t>
            </w:r>
            <w:proofErr w:type="gramEnd"/>
            <w:r w:rsidRPr="009F4FF6">
              <w:rPr>
                <w:rFonts w:ascii="Arial Narrow" w:hAnsi="Arial Narrow" w:cs="Arial"/>
                <w:sz w:val="20"/>
                <w:szCs w:val="20"/>
              </w:rPr>
              <w:t xml:space="preserve">.                  </w:t>
            </w:r>
          </w:p>
          <w:p w:rsidR="008F2943" w:rsidRPr="009F4FF6" w:rsidRDefault="008F2943" w:rsidP="009627B4">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Размер упаковки (Д х </w:t>
            </w:r>
            <w:proofErr w:type="gramStart"/>
            <w:r w:rsidRPr="009F4FF6">
              <w:rPr>
                <w:rFonts w:ascii="Arial Narrow" w:hAnsi="Arial Narrow" w:cs="Arial"/>
                <w:sz w:val="20"/>
                <w:szCs w:val="20"/>
              </w:rPr>
              <w:t>Ш</w:t>
            </w:r>
            <w:proofErr w:type="gramEnd"/>
            <w:r w:rsidRPr="009F4FF6">
              <w:rPr>
                <w:rFonts w:ascii="Arial Narrow" w:hAnsi="Arial Narrow" w:cs="Arial"/>
                <w:sz w:val="20"/>
                <w:szCs w:val="20"/>
              </w:rPr>
              <w:t xml:space="preserve"> х В) 33,02 x 26,67 x 15,87.                        </w:t>
            </w:r>
          </w:p>
          <w:p w:rsidR="008F2943" w:rsidRPr="009F4FF6" w:rsidRDefault="008F2943" w:rsidP="009627B4">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Вес 1,68 кг.                                                                                    Соответствие стандарту  ISO/IEC 19752.                                 Упаковка должна иметь маркировку </w:t>
            </w:r>
            <w:proofErr w:type="spellStart"/>
            <w:r w:rsidRPr="009F4FF6">
              <w:rPr>
                <w:rFonts w:ascii="Arial Narrow" w:hAnsi="Arial Narrow" w:cs="Arial"/>
                <w:sz w:val="20"/>
                <w:szCs w:val="20"/>
              </w:rPr>
              <w:t>Xerox</w:t>
            </w:r>
            <w:proofErr w:type="spellEnd"/>
            <w:r w:rsidRPr="009F4FF6">
              <w:rPr>
                <w:rFonts w:ascii="Arial Narrow" w:hAnsi="Arial Narrow" w:cs="Arial"/>
                <w:sz w:val="20"/>
                <w:szCs w:val="20"/>
              </w:rPr>
              <w:t xml:space="preserve"> </w:t>
            </w:r>
            <w:proofErr w:type="spellStart"/>
            <w:r w:rsidRPr="009F4FF6">
              <w:rPr>
                <w:rFonts w:ascii="Arial Narrow" w:hAnsi="Arial Narrow" w:cs="Arial"/>
                <w:sz w:val="20"/>
                <w:szCs w:val="20"/>
              </w:rPr>
              <w:t>Corporation</w:t>
            </w:r>
            <w:proofErr w:type="spellEnd"/>
            <w:r w:rsidRPr="009F4FF6">
              <w:rPr>
                <w:rFonts w:ascii="Arial Narrow" w:hAnsi="Arial Narrow" w:cs="Arial"/>
                <w:sz w:val="20"/>
                <w:szCs w:val="20"/>
              </w:rPr>
              <w:t xml:space="preserve">.                </w:t>
            </w:r>
          </w:p>
          <w:p w:rsidR="008F2943" w:rsidRPr="009F4FF6" w:rsidRDefault="008F2943" w:rsidP="009627B4">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На упаковке должны быть указаны логотип и каталожный номер </w:t>
            </w:r>
            <w:proofErr w:type="spellStart"/>
            <w:r w:rsidRPr="009F4FF6">
              <w:rPr>
                <w:rFonts w:ascii="Arial Narrow" w:hAnsi="Arial Narrow" w:cs="Arial"/>
                <w:sz w:val="20"/>
                <w:szCs w:val="20"/>
              </w:rPr>
              <w:t>Xerox</w:t>
            </w:r>
            <w:proofErr w:type="spellEnd"/>
            <w:r w:rsidRPr="009F4FF6">
              <w:rPr>
                <w:rFonts w:ascii="Arial Narrow" w:hAnsi="Arial Narrow" w:cs="Arial"/>
                <w:sz w:val="20"/>
                <w:szCs w:val="20"/>
              </w:rPr>
              <w:t>, страна-производитель и условия хранения.</w:t>
            </w:r>
          </w:p>
          <w:p w:rsidR="008F2943" w:rsidRPr="009F4FF6" w:rsidRDefault="008F2943" w:rsidP="009627B4">
            <w:pPr>
              <w:pStyle w:val="a9"/>
              <w:tabs>
                <w:tab w:val="left" w:pos="2511"/>
              </w:tabs>
              <w:ind w:left="0"/>
              <w:rPr>
                <w:rFonts w:ascii="Arial Narrow" w:hAnsi="Arial Narrow" w:cs="Arial"/>
                <w:sz w:val="20"/>
                <w:szCs w:val="20"/>
              </w:rPr>
            </w:pPr>
            <w:r w:rsidRPr="009F4FF6">
              <w:rPr>
                <w:rFonts w:ascii="Arial Narrow" w:hAnsi="Arial Narrow" w:cs="Arial"/>
                <w:sz w:val="20"/>
                <w:szCs w:val="20"/>
              </w:rPr>
              <w:t xml:space="preserve">На коробке или внутри должна присутствовать инструкция по установке.                                                                                  Отсутствие слова "совместим" на любом языке. </w:t>
            </w:r>
          </w:p>
          <w:p w:rsidR="008F2943" w:rsidRPr="009F4FF6" w:rsidRDefault="008F2943" w:rsidP="009627B4">
            <w:pPr>
              <w:pStyle w:val="a9"/>
              <w:tabs>
                <w:tab w:val="left" w:pos="2511"/>
              </w:tabs>
              <w:ind w:left="0"/>
              <w:rPr>
                <w:rFonts w:ascii="Arial Narrow" w:hAnsi="Arial Narrow" w:cs="Arial"/>
                <w:sz w:val="20"/>
                <w:szCs w:val="20"/>
              </w:rPr>
            </w:pPr>
            <w:r w:rsidRPr="009F4FF6">
              <w:rPr>
                <w:rFonts w:ascii="Arial Narrow" w:hAnsi="Arial Narrow" w:cs="Arial"/>
                <w:sz w:val="20"/>
                <w:szCs w:val="20"/>
              </w:rPr>
              <w:t>На упаковке должна быть голографическая наклейка, надписи на фоне и цвет наклейки должны меняться при изменении положения коробки.</w:t>
            </w:r>
          </w:p>
        </w:tc>
      </w:tr>
      <w:tr w:rsidR="008F2943" w:rsidRPr="00F02AB2" w:rsidTr="00642F74">
        <w:tc>
          <w:tcPr>
            <w:tcW w:w="3408" w:type="dxa"/>
            <w:gridSpan w:val="3"/>
            <w:shd w:val="clear" w:color="auto" w:fill="auto"/>
          </w:tcPr>
          <w:p w:rsidR="008F2943" w:rsidRPr="009F4FF6" w:rsidRDefault="008F2943" w:rsidP="00AB20DD">
            <w:pPr>
              <w:spacing w:before="60" w:after="60"/>
              <w:jc w:val="right"/>
              <w:rPr>
                <w:rFonts w:ascii="Arial Narrow" w:hAnsi="Arial Narrow" w:cs="Arial"/>
                <w:b/>
                <w:sz w:val="20"/>
                <w:szCs w:val="20"/>
              </w:rPr>
            </w:pPr>
            <w:r w:rsidRPr="009F4FF6">
              <w:rPr>
                <w:rFonts w:ascii="Arial Narrow" w:hAnsi="Arial Narrow" w:cs="Arial"/>
                <w:b/>
                <w:sz w:val="20"/>
                <w:szCs w:val="20"/>
              </w:rPr>
              <w:t>Итого:</w:t>
            </w:r>
          </w:p>
        </w:tc>
        <w:tc>
          <w:tcPr>
            <w:tcW w:w="592" w:type="dxa"/>
            <w:shd w:val="clear" w:color="auto" w:fill="FFFFFF"/>
          </w:tcPr>
          <w:p w:rsidR="008F2943" w:rsidRPr="00BE0AAE" w:rsidRDefault="008F2943" w:rsidP="00101EFD">
            <w:pPr>
              <w:spacing w:before="60" w:after="60"/>
              <w:rPr>
                <w:rFonts w:ascii="Arial Narrow" w:hAnsi="Arial Narrow" w:cs="Arial"/>
                <w:b/>
                <w:sz w:val="20"/>
                <w:szCs w:val="20"/>
              </w:rPr>
            </w:pPr>
          </w:p>
        </w:tc>
        <w:tc>
          <w:tcPr>
            <w:tcW w:w="1216" w:type="dxa"/>
            <w:shd w:val="clear" w:color="auto" w:fill="FFFFFF"/>
          </w:tcPr>
          <w:p w:rsidR="008F2943" w:rsidRPr="00BE0AAE" w:rsidRDefault="001A559F" w:rsidP="00644D64">
            <w:pPr>
              <w:spacing w:before="60" w:after="60"/>
              <w:jc w:val="center"/>
              <w:rPr>
                <w:rFonts w:ascii="Arial Narrow" w:hAnsi="Arial Narrow" w:cs="Arial"/>
                <w:b/>
                <w:sz w:val="20"/>
                <w:szCs w:val="20"/>
              </w:rPr>
            </w:pPr>
            <w:r w:rsidRPr="00BE0AAE">
              <w:rPr>
                <w:rFonts w:ascii="Arial Narrow" w:hAnsi="Arial Narrow" w:cs="Arial"/>
                <w:b/>
                <w:sz w:val="20"/>
                <w:szCs w:val="20"/>
              </w:rPr>
              <w:t>3 3</w:t>
            </w:r>
            <w:r w:rsidR="00644D64">
              <w:rPr>
                <w:rFonts w:ascii="Arial Narrow" w:hAnsi="Arial Narrow" w:cs="Arial"/>
                <w:b/>
                <w:sz w:val="20"/>
                <w:szCs w:val="20"/>
              </w:rPr>
              <w:t>67</w:t>
            </w:r>
            <w:bookmarkStart w:id="0" w:name="_GoBack"/>
            <w:bookmarkEnd w:id="0"/>
            <w:r w:rsidRPr="00BE0AAE">
              <w:rPr>
                <w:rFonts w:ascii="Arial Narrow" w:hAnsi="Arial Narrow" w:cs="Arial"/>
                <w:b/>
                <w:sz w:val="20"/>
                <w:szCs w:val="20"/>
              </w:rPr>
              <w:t xml:space="preserve"> 000</w:t>
            </w:r>
          </w:p>
        </w:tc>
        <w:tc>
          <w:tcPr>
            <w:tcW w:w="4590" w:type="dxa"/>
            <w:shd w:val="clear" w:color="auto" w:fill="FFFFFF"/>
          </w:tcPr>
          <w:p w:rsidR="008F2943" w:rsidRPr="009F4FF6" w:rsidRDefault="008F2943" w:rsidP="00D14CA0">
            <w:pPr>
              <w:pStyle w:val="a9"/>
              <w:tabs>
                <w:tab w:val="left" w:pos="2511"/>
              </w:tabs>
              <w:ind w:left="0"/>
              <w:rPr>
                <w:rFonts w:ascii="Arial Narrow" w:hAnsi="Arial Narrow" w:cs="Arial"/>
                <w:sz w:val="20"/>
                <w:szCs w:val="20"/>
              </w:rPr>
            </w:pPr>
          </w:p>
        </w:tc>
      </w:tr>
    </w:tbl>
    <w:p w:rsidR="00AB20DD" w:rsidRDefault="00AB20DD" w:rsidP="00BC6E58">
      <w:pPr>
        <w:rPr>
          <w:rFonts w:eastAsia="Calibri"/>
        </w:rPr>
      </w:pPr>
    </w:p>
    <w:p w:rsidR="00BC6E58" w:rsidRDefault="00BC6E58" w:rsidP="00BC6E58">
      <w:pPr>
        <w:rPr>
          <w:rFonts w:eastAsia="Calibri"/>
        </w:rPr>
      </w:pPr>
    </w:p>
    <w:p w:rsidR="00BC6E58" w:rsidRDefault="00BC6E58" w:rsidP="00BC6E58">
      <w:pPr>
        <w:rPr>
          <w:rFonts w:eastAsia="Calibri"/>
        </w:rPr>
      </w:pPr>
    </w:p>
    <w:p w:rsidR="00BC6E58" w:rsidRDefault="00BC6E58" w:rsidP="00BC6E58">
      <w:pPr>
        <w:rPr>
          <w:rFonts w:eastAsia="Calibri"/>
        </w:rPr>
      </w:pPr>
    </w:p>
    <w:p w:rsidR="00BC6E58" w:rsidRDefault="00BC6E58" w:rsidP="00BC6E58">
      <w:pPr>
        <w:rPr>
          <w:rFonts w:eastAsia="Calibri"/>
        </w:rPr>
      </w:pPr>
    </w:p>
    <w:p w:rsidR="00BC6E58" w:rsidRDefault="00BC6E58" w:rsidP="00BC6E58">
      <w:pPr>
        <w:rPr>
          <w:rFonts w:eastAsia="Calibri"/>
        </w:rPr>
      </w:pPr>
    </w:p>
    <w:p w:rsidR="00BC6E58" w:rsidRDefault="00BC6E58" w:rsidP="00BC6E58">
      <w:pPr>
        <w:rPr>
          <w:rFonts w:eastAsia="Calibri"/>
        </w:rPr>
      </w:pPr>
    </w:p>
    <w:p w:rsidR="00BC6E58" w:rsidRDefault="00BC6E58" w:rsidP="00BC6E58">
      <w:pPr>
        <w:rPr>
          <w:rFonts w:eastAsia="Calibri"/>
        </w:rPr>
      </w:pPr>
    </w:p>
    <w:p w:rsidR="00BC6E58" w:rsidRDefault="00BC6E58" w:rsidP="00BC6E58">
      <w:pPr>
        <w:rPr>
          <w:rFonts w:eastAsia="Calibri"/>
        </w:rPr>
      </w:pPr>
    </w:p>
    <w:p w:rsidR="00BC6E58" w:rsidRDefault="00BC6E58" w:rsidP="00BC6E58">
      <w:pPr>
        <w:rPr>
          <w:rFonts w:eastAsia="Calibri"/>
        </w:rPr>
      </w:pPr>
    </w:p>
    <w:p w:rsidR="00BC6E58" w:rsidRDefault="00BC6E58" w:rsidP="00BC6E58">
      <w:pPr>
        <w:rPr>
          <w:rFonts w:eastAsia="Calibri"/>
        </w:rPr>
      </w:pPr>
    </w:p>
    <w:p w:rsidR="00BC6E58" w:rsidRDefault="00BC6E58" w:rsidP="00BC6E58">
      <w:pPr>
        <w:rPr>
          <w:rFonts w:eastAsia="Calibri"/>
        </w:rPr>
      </w:pPr>
    </w:p>
    <w:sectPr w:rsidR="00BC6E58" w:rsidSect="00723323">
      <w:headerReference w:type="default" r:id="rId9"/>
      <w:footerReference w:type="even" r:id="rId10"/>
      <w:footerReference w:type="default" r:id="rId11"/>
      <w:pgSz w:w="11906" w:h="16838"/>
      <w:pgMar w:top="568" w:right="1440" w:bottom="993"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DE8" w:rsidRDefault="00FB3DE8">
      <w:r>
        <w:separator/>
      </w:r>
    </w:p>
  </w:endnote>
  <w:endnote w:type="continuationSeparator" w:id="0">
    <w:p w:rsidR="00FB3DE8" w:rsidRDefault="00FB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altName w:val="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11" w:rsidRDefault="00AB0011">
    <w:pPr>
      <w:pStyle w:val="af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AB0011" w:rsidRDefault="00AB0011">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11" w:rsidRPr="00381915" w:rsidRDefault="00AB0011" w:rsidP="00FE7738">
    <w:pPr>
      <w:pStyle w:val="af6"/>
      <w:spacing w:after="120"/>
      <w:jc w:val="right"/>
      <w:rPr>
        <w:rFonts w:ascii="Arial" w:hAnsi="Arial" w:cs="Arial"/>
        <w:b/>
        <w:color w:val="808080"/>
      </w:rPr>
    </w:pPr>
    <w:r w:rsidRPr="00381915">
      <w:rPr>
        <w:rFonts w:ascii="Arial" w:hAnsi="Arial" w:cs="Arial"/>
        <w:b/>
        <w:color w:val="808080"/>
      </w:rPr>
      <w:fldChar w:fldCharType="begin"/>
    </w:r>
    <w:r w:rsidRPr="00381915">
      <w:rPr>
        <w:rFonts w:ascii="Arial" w:hAnsi="Arial" w:cs="Arial"/>
        <w:b/>
        <w:color w:val="808080"/>
      </w:rPr>
      <w:instrText>PAGE   \* MERGEFORMAT</w:instrText>
    </w:r>
    <w:r w:rsidRPr="00381915">
      <w:rPr>
        <w:rFonts w:ascii="Arial" w:hAnsi="Arial" w:cs="Arial"/>
        <w:b/>
        <w:color w:val="808080"/>
      </w:rPr>
      <w:fldChar w:fldCharType="separate"/>
    </w:r>
    <w:r w:rsidR="00644D64">
      <w:rPr>
        <w:rFonts w:ascii="Arial" w:hAnsi="Arial" w:cs="Arial"/>
        <w:b/>
        <w:noProof/>
        <w:color w:val="808080"/>
      </w:rPr>
      <w:t>3</w:t>
    </w:r>
    <w:r w:rsidRPr="00381915">
      <w:rPr>
        <w:rFonts w:ascii="Arial" w:hAnsi="Arial" w:cs="Arial"/>
        <w:b/>
        <w:color w:val="8080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DE8" w:rsidRDefault="00FB3DE8">
      <w:r>
        <w:separator/>
      </w:r>
    </w:p>
  </w:footnote>
  <w:footnote w:type="continuationSeparator" w:id="0">
    <w:p w:rsidR="00FB3DE8" w:rsidRDefault="00FB3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011" w:rsidRPr="00FE7738" w:rsidRDefault="00AB0011" w:rsidP="00FE7738">
    <w:pPr>
      <w:pStyle w:val="ad"/>
      <w:spacing w:after="120"/>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Tahoma" w:hAnsi="Tahoma"/>
      </w:rPr>
    </w:lvl>
    <w:lvl w:ilvl="1">
      <w:start w:val="1"/>
      <w:numFmt w:val="bullet"/>
      <w:lvlText w:val="—"/>
      <w:lvlJc w:val="left"/>
      <w:pPr>
        <w:tabs>
          <w:tab w:val="num" w:pos="1260"/>
        </w:tabs>
        <w:ind w:left="1260" w:hanging="360"/>
      </w:pPr>
      <w:rPr>
        <w:rFonts w:ascii="Tahoma" w:hAnsi="Tahoma"/>
      </w:rPr>
    </w:lvl>
    <w:lvl w:ilvl="2">
      <w:start w:val="1"/>
      <w:numFmt w:val="bullet"/>
      <w:lvlText w:val=""/>
      <w:lvlJc w:val="left"/>
      <w:pPr>
        <w:tabs>
          <w:tab w:val="num" w:pos="1980"/>
        </w:tabs>
        <w:ind w:left="1980" w:hanging="360"/>
      </w:pPr>
      <w:rPr>
        <w:rFonts w:ascii="Wingdings" w:hAnsi="Wingdings"/>
      </w:rPr>
    </w:lvl>
    <w:lvl w:ilvl="3">
      <w:start w:val="1"/>
      <w:numFmt w:val="bullet"/>
      <w:lvlText w:val=""/>
      <w:lvlJc w:val="left"/>
      <w:pPr>
        <w:tabs>
          <w:tab w:val="num" w:pos="2700"/>
        </w:tabs>
        <w:ind w:left="2700" w:hanging="360"/>
      </w:pPr>
      <w:rPr>
        <w:rFonts w:ascii="Symbol" w:hAnsi="Symbol"/>
      </w:rPr>
    </w:lvl>
    <w:lvl w:ilvl="4">
      <w:start w:val="1"/>
      <w:numFmt w:val="bullet"/>
      <w:lvlText w:val="o"/>
      <w:lvlJc w:val="left"/>
      <w:pPr>
        <w:tabs>
          <w:tab w:val="num" w:pos="3420"/>
        </w:tabs>
        <w:ind w:left="3420" w:hanging="360"/>
      </w:pPr>
      <w:rPr>
        <w:rFonts w:ascii="Courier New" w:hAnsi="Courier New" w:cs="Courier New"/>
      </w:rPr>
    </w:lvl>
    <w:lvl w:ilvl="5">
      <w:start w:val="1"/>
      <w:numFmt w:val="bullet"/>
      <w:lvlText w:val=""/>
      <w:lvlJc w:val="left"/>
      <w:pPr>
        <w:tabs>
          <w:tab w:val="num" w:pos="4140"/>
        </w:tabs>
        <w:ind w:left="4140" w:hanging="360"/>
      </w:pPr>
      <w:rPr>
        <w:rFonts w:ascii="Wingdings" w:hAnsi="Wingdings"/>
      </w:rPr>
    </w:lvl>
    <w:lvl w:ilvl="6">
      <w:start w:val="1"/>
      <w:numFmt w:val="bullet"/>
      <w:lvlText w:val=""/>
      <w:lvlJc w:val="left"/>
      <w:pPr>
        <w:tabs>
          <w:tab w:val="num" w:pos="4860"/>
        </w:tabs>
        <w:ind w:left="4860" w:hanging="360"/>
      </w:pPr>
      <w:rPr>
        <w:rFonts w:ascii="Symbol" w:hAnsi="Symbol"/>
      </w:rPr>
    </w:lvl>
    <w:lvl w:ilvl="7">
      <w:start w:val="1"/>
      <w:numFmt w:val="bullet"/>
      <w:lvlText w:val="o"/>
      <w:lvlJc w:val="left"/>
      <w:pPr>
        <w:tabs>
          <w:tab w:val="num" w:pos="5580"/>
        </w:tabs>
        <w:ind w:left="5580" w:hanging="360"/>
      </w:pPr>
      <w:rPr>
        <w:rFonts w:ascii="Courier New" w:hAnsi="Courier New" w:cs="Courier New"/>
      </w:rPr>
    </w:lvl>
    <w:lvl w:ilvl="8">
      <w:start w:val="1"/>
      <w:numFmt w:val="bullet"/>
      <w:lvlText w:val=""/>
      <w:lvlJc w:val="left"/>
      <w:pPr>
        <w:tabs>
          <w:tab w:val="num" w:pos="6300"/>
        </w:tabs>
        <w:ind w:left="6300" w:hanging="360"/>
      </w:pPr>
      <w:rPr>
        <w:rFonts w:ascii="Wingdings" w:hAnsi="Wingdings"/>
      </w:rPr>
    </w:lvl>
  </w:abstractNum>
  <w:abstractNum w:abstractNumId="2">
    <w:nsid w:val="00000003"/>
    <w:multiLevelType w:val="multilevel"/>
    <w:tmpl w:val="00000003"/>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2633558"/>
    <w:multiLevelType w:val="hybridMultilevel"/>
    <w:tmpl w:val="9342F15A"/>
    <w:lvl w:ilvl="0" w:tplc="E9AABD9A">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4">
    <w:nsid w:val="034358F8"/>
    <w:multiLevelType w:val="hybridMultilevel"/>
    <w:tmpl w:val="A24E1970"/>
    <w:lvl w:ilvl="0" w:tplc="DC4294B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7573669"/>
    <w:multiLevelType w:val="hybridMultilevel"/>
    <w:tmpl w:val="A7609368"/>
    <w:lvl w:ilvl="0" w:tplc="A1466EAE">
      <w:start w:val="1"/>
      <w:numFmt w:val="decimal"/>
      <w:lvlText w:val="%1)"/>
      <w:lvlJc w:val="left"/>
      <w:pPr>
        <w:ind w:left="734" w:hanging="360"/>
      </w:pPr>
      <w:rPr>
        <w:rFonts w:hint="default"/>
        <w:b w:val="0"/>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6">
    <w:nsid w:val="0FC66247"/>
    <w:multiLevelType w:val="hybridMultilevel"/>
    <w:tmpl w:val="C0C86374"/>
    <w:lvl w:ilvl="0" w:tplc="0480F4A4">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7">
    <w:nsid w:val="11B51326"/>
    <w:multiLevelType w:val="hybridMultilevel"/>
    <w:tmpl w:val="2D1CF392"/>
    <w:lvl w:ilvl="0" w:tplc="F9F25592">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8">
    <w:nsid w:val="154F27BD"/>
    <w:multiLevelType w:val="hybridMultilevel"/>
    <w:tmpl w:val="A8066A08"/>
    <w:lvl w:ilvl="0" w:tplc="E9AABD9A">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9">
    <w:nsid w:val="15656E5B"/>
    <w:multiLevelType w:val="hybridMultilevel"/>
    <w:tmpl w:val="BDDE778C"/>
    <w:lvl w:ilvl="0" w:tplc="DA9E7584">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0">
    <w:nsid w:val="1DDF1E15"/>
    <w:multiLevelType w:val="hybridMultilevel"/>
    <w:tmpl w:val="7BACE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B31AB4"/>
    <w:multiLevelType w:val="hybridMultilevel"/>
    <w:tmpl w:val="F2228500"/>
    <w:lvl w:ilvl="0" w:tplc="C9707C22">
      <w:start w:val="1"/>
      <w:numFmt w:val="decimal"/>
      <w:lvlText w:val="%1)"/>
      <w:lvlJc w:val="left"/>
      <w:pPr>
        <w:ind w:left="734" w:hanging="360"/>
      </w:pPr>
      <w:rPr>
        <w:rFonts w:hint="default"/>
        <w:b w:val="0"/>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2">
    <w:nsid w:val="2109095E"/>
    <w:multiLevelType w:val="hybridMultilevel"/>
    <w:tmpl w:val="9156FCC4"/>
    <w:lvl w:ilvl="0" w:tplc="80A24A1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1DD4C5B"/>
    <w:multiLevelType w:val="hybridMultilevel"/>
    <w:tmpl w:val="76C010B8"/>
    <w:lvl w:ilvl="0" w:tplc="C5B44604">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4">
    <w:nsid w:val="23437D57"/>
    <w:multiLevelType w:val="hybridMultilevel"/>
    <w:tmpl w:val="3448FF26"/>
    <w:lvl w:ilvl="0" w:tplc="78BAFA20">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5">
    <w:nsid w:val="259A373B"/>
    <w:multiLevelType w:val="hybridMultilevel"/>
    <w:tmpl w:val="1B8AC616"/>
    <w:lvl w:ilvl="0" w:tplc="FAE00340">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6">
    <w:nsid w:val="29333D03"/>
    <w:multiLevelType w:val="hybridMultilevel"/>
    <w:tmpl w:val="DECA9022"/>
    <w:lvl w:ilvl="0" w:tplc="EA86C9D6">
      <w:start w:val="1"/>
      <w:numFmt w:val="decimal"/>
      <w:lvlText w:val="%1)"/>
      <w:lvlJc w:val="left"/>
      <w:pPr>
        <w:ind w:left="734" w:hanging="360"/>
      </w:pPr>
      <w:rPr>
        <w:rFonts w:hint="default"/>
        <w:b w:val="0"/>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7">
    <w:nsid w:val="29531F84"/>
    <w:multiLevelType w:val="hybridMultilevel"/>
    <w:tmpl w:val="6AA014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C83EFC"/>
    <w:multiLevelType w:val="hybridMultilevel"/>
    <w:tmpl w:val="0124123E"/>
    <w:lvl w:ilvl="0" w:tplc="D5D84044">
      <w:start w:val="1"/>
      <w:numFmt w:val="decimal"/>
      <w:lvlText w:val="%1)"/>
      <w:lvlJc w:val="left"/>
      <w:pPr>
        <w:ind w:left="720" w:hanging="360"/>
      </w:pPr>
      <w:rPr>
        <w:rFonts w:ascii="Arial" w:hAnsi="Arial" w:cs="Arial"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C05571"/>
    <w:multiLevelType w:val="hybridMultilevel"/>
    <w:tmpl w:val="65526A46"/>
    <w:lvl w:ilvl="0" w:tplc="E9AABD9A">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20">
    <w:nsid w:val="33A61684"/>
    <w:multiLevelType w:val="hybridMultilevel"/>
    <w:tmpl w:val="3C3C48D6"/>
    <w:lvl w:ilvl="0" w:tplc="8C263840">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21">
    <w:nsid w:val="3AC96CFB"/>
    <w:multiLevelType w:val="hybridMultilevel"/>
    <w:tmpl w:val="33221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7F4E9F"/>
    <w:multiLevelType w:val="hybridMultilevel"/>
    <w:tmpl w:val="897A6D84"/>
    <w:lvl w:ilvl="0" w:tplc="67B2B83C">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23">
    <w:nsid w:val="415350DE"/>
    <w:multiLevelType w:val="hybridMultilevel"/>
    <w:tmpl w:val="6232A4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7E5488"/>
    <w:multiLevelType w:val="singleLevel"/>
    <w:tmpl w:val="82DCB43E"/>
    <w:lvl w:ilvl="0">
      <w:start w:val="1"/>
      <w:numFmt w:val="lowerLetter"/>
      <w:pStyle w:val="05"/>
      <w:lvlText w:val="(%1)"/>
      <w:lvlJc w:val="left"/>
      <w:pPr>
        <w:tabs>
          <w:tab w:val="num" w:pos="1444"/>
        </w:tabs>
        <w:ind w:left="1444" w:hanging="720"/>
      </w:pPr>
      <w:rPr>
        <w:rFonts w:hint="default"/>
        <w:i w:val="0"/>
      </w:rPr>
    </w:lvl>
  </w:abstractNum>
  <w:abstractNum w:abstractNumId="25">
    <w:nsid w:val="449F54B9"/>
    <w:multiLevelType w:val="hybridMultilevel"/>
    <w:tmpl w:val="DC7C0E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7255EA"/>
    <w:multiLevelType w:val="hybridMultilevel"/>
    <w:tmpl w:val="148E024C"/>
    <w:lvl w:ilvl="0" w:tplc="E9AABD9A">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27">
    <w:nsid w:val="4D24312E"/>
    <w:multiLevelType w:val="hybridMultilevel"/>
    <w:tmpl w:val="87CAF79E"/>
    <w:lvl w:ilvl="0" w:tplc="DCE4B104">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28">
    <w:nsid w:val="4E525981"/>
    <w:multiLevelType w:val="hybridMultilevel"/>
    <w:tmpl w:val="E16213E4"/>
    <w:lvl w:ilvl="0" w:tplc="95988966">
      <w:start w:val="1"/>
      <w:numFmt w:val="decimal"/>
      <w:lvlText w:val="%1)"/>
      <w:lvlJc w:val="left"/>
      <w:pPr>
        <w:ind w:left="734" w:hanging="360"/>
      </w:pPr>
      <w:rPr>
        <w:rFonts w:hint="default"/>
        <w:b w:val="0"/>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29">
    <w:nsid w:val="5349565A"/>
    <w:multiLevelType w:val="hybridMultilevel"/>
    <w:tmpl w:val="2D2C6116"/>
    <w:lvl w:ilvl="0" w:tplc="0E448E64">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30">
    <w:nsid w:val="54120E20"/>
    <w:multiLevelType w:val="hybridMultilevel"/>
    <w:tmpl w:val="7DB04B92"/>
    <w:lvl w:ilvl="0" w:tplc="B884139A">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31">
    <w:nsid w:val="550B58B5"/>
    <w:multiLevelType w:val="hybridMultilevel"/>
    <w:tmpl w:val="9A0A09B6"/>
    <w:lvl w:ilvl="0" w:tplc="E0DE3650">
      <w:start w:val="1"/>
      <w:numFmt w:val="decimal"/>
      <w:lvlText w:val="%1)"/>
      <w:lvlJc w:val="left"/>
      <w:pPr>
        <w:ind w:left="734" w:hanging="360"/>
      </w:pPr>
      <w:rPr>
        <w:rFonts w:hint="default"/>
        <w:b w:val="0"/>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32">
    <w:nsid w:val="589233E8"/>
    <w:multiLevelType w:val="hybridMultilevel"/>
    <w:tmpl w:val="7A126E62"/>
    <w:lvl w:ilvl="0" w:tplc="D06AEA5C">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33">
    <w:nsid w:val="59445EE2"/>
    <w:multiLevelType w:val="hybridMultilevel"/>
    <w:tmpl w:val="7660D310"/>
    <w:lvl w:ilvl="0" w:tplc="22509DF6">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34">
    <w:nsid w:val="5D321F8B"/>
    <w:multiLevelType w:val="hybridMultilevel"/>
    <w:tmpl w:val="A2204A48"/>
    <w:lvl w:ilvl="0" w:tplc="4664F78E">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35">
    <w:nsid w:val="6158417D"/>
    <w:multiLevelType w:val="hybridMultilevel"/>
    <w:tmpl w:val="B2DC15C6"/>
    <w:lvl w:ilvl="0" w:tplc="EC9226AA">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36">
    <w:nsid w:val="66004BA2"/>
    <w:multiLevelType w:val="hybridMultilevel"/>
    <w:tmpl w:val="C72697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F5013F"/>
    <w:multiLevelType w:val="hybridMultilevel"/>
    <w:tmpl w:val="134E02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8723682"/>
    <w:multiLevelType w:val="hybridMultilevel"/>
    <w:tmpl w:val="D1A6660E"/>
    <w:lvl w:ilvl="0" w:tplc="E9AABD9A">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39">
    <w:nsid w:val="69E13B72"/>
    <w:multiLevelType w:val="hybridMultilevel"/>
    <w:tmpl w:val="65526A46"/>
    <w:lvl w:ilvl="0" w:tplc="E9AABD9A">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40">
    <w:nsid w:val="69F5194B"/>
    <w:multiLevelType w:val="hybridMultilevel"/>
    <w:tmpl w:val="A6DE19C0"/>
    <w:lvl w:ilvl="0" w:tplc="AFB8B72C">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41">
    <w:nsid w:val="6CDF6A5B"/>
    <w:multiLevelType w:val="hybridMultilevel"/>
    <w:tmpl w:val="BCAA7F02"/>
    <w:lvl w:ilvl="0" w:tplc="34FAA0E4">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42">
    <w:nsid w:val="6ECA0190"/>
    <w:multiLevelType w:val="hybridMultilevel"/>
    <w:tmpl w:val="4774B8A4"/>
    <w:lvl w:ilvl="0" w:tplc="9DD2299A">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43">
    <w:nsid w:val="739C7601"/>
    <w:multiLevelType w:val="hybridMultilevel"/>
    <w:tmpl w:val="FD7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3C6380"/>
    <w:multiLevelType w:val="hybridMultilevel"/>
    <w:tmpl w:val="C310E88A"/>
    <w:lvl w:ilvl="0" w:tplc="E598A432">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45">
    <w:nsid w:val="754C3597"/>
    <w:multiLevelType w:val="hybridMultilevel"/>
    <w:tmpl w:val="AA7C0A24"/>
    <w:lvl w:ilvl="0" w:tplc="45948C1C">
      <w:start w:val="1"/>
      <w:numFmt w:val="decimal"/>
      <w:lvlText w:val="%1)"/>
      <w:lvlJc w:val="left"/>
      <w:pPr>
        <w:ind w:left="734" w:hanging="360"/>
      </w:pPr>
      <w:rPr>
        <w:rFonts w:hint="default"/>
        <w:b w:val="0"/>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46">
    <w:nsid w:val="7773496C"/>
    <w:multiLevelType w:val="hybridMultilevel"/>
    <w:tmpl w:val="BF6C4204"/>
    <w:lvl w:ilvl="0" w:tplc="07AA4844">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47">
    <w:nsid w:val="7B925C9A"/>
    <w:multiLevelType w:val="hybridMultilevel"/>
    <w:tmpl w:val="64104AB6"/>
    <w:lvl w:ilvl="0" w:tplc="F0962C5E">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48">
    <w:nsid w:val="7C6035F3"/>
    <w:multiLevelType w:val="hybridMultilevel"/>
    <w:tmpl w:val="6AAA7142"/>
    <w:lvl w:ilvl="0" w:tplc="327C1894">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49">
    <w:nsid w:val="7CED7172"/>
    <w:multiLevelType w:val="hybridMultilevel"/>
    <w:tmpl w:val="CC0C8D96"/>
    <w:lvl w:ilvl="0" w:tplc="75A47430">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num w:numId="1">
    <w:abstractNumId w:val="24"/>
  </w:num>
  <w:num w:numId="2">
    <w:abstractNumId w:val="37"/>
  </w:num>
  <w:num w:numId="3">
    <w:abstractNumId w:val="17"/>
  </w:num>
  <w:num w:numId="4">
    <w:abstractNumId w:val="25"/>
  </w:num>
  <w:num w:numId="5">
    <w:abstractNumId w:val="23"/>
  </w:num>
  <w:num w:numId="6">
    <w:abstractNumId w:val="36"/>
  </w:num>
  <w:num w:numId="7">
    <w:abstractNumId w:val="21"/>
  </w:num>
  <w:num w:numId="8">
    <w:abstractNumId w:val="48"/>
  </w:num>
  <w:num w:numId="9">
    <w:abstractNumId w:val="41"/>
  </w:num>
  <w:num w:numId="10">
    <w:abstractNumId w:val="49"/>
  </w:num>
  <w:num w:numId="11">
    <w:abstractNumId w:val="13"/>
  </w:num>
  <w:num w:numId="12">
    <w:abstractNumId w:val="4"/>
  </w:num>
  <w:num w:numId="13">
    <w:abstractNumId w:val="27"/>
  </w:num>
  <w:num w:numId="14">
    <w:abstractNumId w:val="47"/>
  </w:num>
  <w:num w:numId="15">
    <w:abstractNumId w:val="5"/>
  </w:num>
  <w:num w:numId="16">
    <w:abstractNumId w:val="30"/>
  </w:num>
  <w:num w:numId="17">
    <w:abstractNumId w:val="15"/>
  </w:num>
  <w:num w:numId="18">
    <w:abstractNumId w:val="7"/>
  </w:num>
  <w:num w:numId="19">
    <w:abstractNumId w:val="9"/>
  </w:num>
  <w:num w:numId="20">
    <w:abstractNumId w:val="32"/>
  </w:num>
  <w:num w:numId="21">
    <w:abstractNumId w:val="33"/>
  </w:num>
  <w:num w:numId="22">
    <w:abstractNumId w:val="35"/>
  </w:num>
  <w:num w:numId="23">
    <w:abstractNumId w:val="44"/>
  </w:num>
  <w:num w:numId="24">
    <w:abstractNumId w:val="45"/>
  </w:num>
  <w:num w:numId="25">
    <w:abstractNumId w:val="34"/>
  </w:num>
  <w:num w:numId="26">
    <w:abstractNumId w:val="28"/>
  </w:num>
  <w:num w:numId="27">
    <w:abstractNumId w:val="6"/>
  </w:num>
  <w:num w:numId="28">
    <w:abstractNumId w:val="20"/>
  </w:num>
  <w:num w:numId="29">
    <w:abstractNumId w:val="14"/>
  </w:num>
  <w:num w:numId="30">
    <w:abstractNumId w:val="22"/>
  </w:num>
  <w:num w:numId="31">
    <w:abstractNumId w:val="29"/>
  </w:num>
  <w:num w:numId="32">
    <w:abstractNumId w:val="39"/>
  </w:num>
  <w:num w:numId="33">
    <w:abstractNumId w:val="40"/>
  </w:num>
  <w:num w:numId="34">
    <w:abstractNumId w:val="46"/>
  </w:num>
  <w:num w:numId="35">
    <w:abstractNumId w:val="42"/>
  </w:num>
  <w:num w:numId="36">
    <w:abstractNumId w:val="11"/>
  </w:num>
  <w:num w:numId="37">
    <w:abstractNumId w:val="19"/>
  </w:num>
  <w:num w:numId="38">
    <w:abstractNumId w:val="26"/>
  </w:num>
  <w:num w:numId="39">
    <w:abstractNumId w:val="3"/>
  </w:num>
  <w:num w:numId="40">
    <w:abstractNumId w:val="8"/>
  </w:num>
  <w:num w:numId="41">
    <w:abstractNumId w:val="38"/>
  </w:num>
  <w:num w:numId="42">
    <w:abstractNumId w:val="16"/>
  </w:num>
  <w:num w:numId="43">
    <w:abstractNumId w:val="31"/>
  </w:num>
  <w:num w:numId="44">
    <w:abstractNumId w:val="18"/>
  </w:num>
  <w:num w:numId="45">
    <w:abstractNumId w:val="10"/>
  </w:num>
  <w:num w:numId="46">
    <w:abstractNumId w:val="43"/>
  </w:num>
  <w:num w:numId="4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1A5"/>
    <w:rsid w:val="000001F1"/>
    <w:rsid w:val="000004B5"/>
    <w:rsid w:val="00002500"/>
    <w:rsid w:val="0000400B"/>
    <w:rsid w:val="00005444"/>
    <w:rsid w:val="00005622"/>
    <w:rsid w:val="00013523"/>
    <w:rsid w:val="00013E70"/>
    <w:rsid w:val="000150D2"/>
    <w:rsid w:val="000238EE"/>
    <w:rsid w:val="00026579"/>
    <w:rsid w:val="00046AF9"/>
    <w:rsid w:val="000475B5"/>
    <w:rsid w:val="00050D19"/>
    <w:rsid w:val="00052393"/>
    <w:rsid w:val="00052D4A"/>
    <w:rsid w:val="000544D7"/>
    <w:rsid w:val="00055FE2"/>
    <w:rsid w:val="000567D5"/>
    <w:rsid w:val="000616A5"/>
    <w:rsid w:val="000619E3"/>
    <w:rsid w:val="00065E41"/>
    <w:rsid w:val="00066B47"/>
    <w:rsid w:val="00066B67"/>
    <w:rsid w:val="00072A18"/>
    <w:rsid w:val="00072C5A"/>
    <w:rsid w:val="00073A96"/>
    <w:rsid w:val="00074558"/>
    <w:rsid w:val="00084B6F"/>
    <w:rsid w:val="000979FB"/>
    <w:rsid w:val="000A0B5D"/>
    <w:rsid w:val="000A238E"/>
    <w:rsid w:val="000A3CD4"/>
    <w:rsid w:val="000A4A66"/>
    <w:rsid w:val="000B03EB"/>
    <w:rsid w:val="000B1A45"/>
    <w:rsid w:val="000B3196"/>
    <w:rsid w:val="000B40F3"/>
    <w:rsid w:val="000B5406"/>
    <w:rsid w:val="000C4B97"/>
    <w:rsid w:val="000D02F1"/>
    <w:rsid w:val="000D1F3E"/>
    <w:rsid w:val="000D240D"/>
    <w:rsid w:val="000D7158"/>
    <w:rsid w:val="000E2DD5"/>
    <w:rsid w:val="000E45D8"/>
    <w:rsid w:val="000E638A"/>
    <w:rsid w:val="000E6A0F"/>
    <w:rsid w:val="000F071C"/>
    <w:rsid w:val="000F2370"/>
    <w:rsid w:val="000F44C3"/>
    <w:rsid w:val="000F5828"/>
    <w:rsid w:val="00101444"/>
    <w:rsid w:val="00101EFD"/>
    <w:rsid w:val="00103EAB"/>
    <w:rsid w:val="00104D94"/>
    <w:rsid w:val="00105AC7"/>
    <w:rsid w:val="00106188"/>
    <w:rsid w:val="001132DF"/>
    <w:rsid w:val="00113E94"/>
    <w:rsid w:val="001148FB"/>
    <w:rsid w:val="00115CF1"/>
    <w:rsid w:val="00116FA2"/>
    <w:rsid w:val="00117152"/>
    <w:rsid w:val="0012419E"/>
    <w:rsid w:val="001275B5"/>
    <w:rsid w:val="00132C01"/>
    <w:rsid w:val="001375AD"/>
    <w:rsid w:val="001401A8"/>
    <w:rsid w:val="001460C8"/>
    <w:rsid w:val="00146F21"/>
    <w:rsid w:val="00147CF7"/>
    <w:rsid w:val="00160564"/>
    <w:rsid w:val="00160C8D"/>
    <w:rsid w:val="00162879"/>
    <w:rsid w:val="00162D2E"/>
    <w:rsid w:val="00164787"/>
    <w:rsid w:val="00165674"/>
    <w:rsid w:val="001661A3"/>
    <w:rsid w:val="001708DD"/>
    <w:rsid w:val="0017097C"/>
    <w:rsid w:val="00176C2F"/>
    <w:rsid w:val="00177B46"/>
    <w:rsid w:val="001803DE"/>
    <w:rsid w:val="0019100C"/>
    <w:rsid w:val="00192062"/>
    <w:rsid w:val="00192607"/>
    <w:rsid w:val="001959FC"/>
    <w:rsid w:val="00196FEA"/>
    <w:rsid w:val="001A559F"/>
    <w:rsid w:val="001A642F"/>
    <w:rsid w:val="001A77B9"/>
    <w:rsid w:val="001A7B55"/>
    <w:rsid w:val="001B36B6"/>
    <w:rsid w:val="001C7228"/>
    <w:rsid w:val="001C7CC4"/>
    <w:rsid w:val="001D3138"/>
    <w:rsid w:val="001D4AFC"/>
    <w:rsid w:val="001D615E"/>
    <w:rsid w:val="001D722B"/>
    <w:rsid w:val="001E1BA4"/>
    <w:rsid w:val="001E3EC8"/>
    <w:rsid w:val="001E5ADE"/>
    <w:rsid w:val="001E5C7F"/>
    <w:rsid w:val="001E702B"/>
    <w:rsid w:val="001F0292"/>
    <w:rsid w:val="001F3C47"/>
    <w:rsid w:val="0020125F"/>
    <w:rsid w:val="0020177C"/>
    <w:rsid w:val="00204C3E"/>
    <w:rsid w:val="0020556B"/>
    <w:rsid w:val="00206D41"/>
    <w:rsid w:val="00211174"/>
    <w:rsid w:val="00217C22"/>
    <w:rsid w:val="00224769"/>
    <w:rsid w:val="00225DB1"/>
    <w:rsid w:val="00226E69"/>
    <w:rsid w:val="0023152E"/>
    <w:rsid w:val="00231D4F"/>
    <w:rsid w:val="0023323B"/>
    <w:rsid w:val="0023356E"/>
    <w:rsid w:val="00237B40"/>
    <w:rsid w:val="00241C9A"/>
    <w:rsid w:val="002425C2"/>
    <w:rsid w:val="00246CC9"/>
    <w:rsid w:val="002477D1"/>
    <w:rsid w:val="002547EE"/>
    <w:rsid w:val="002552B8"/>
    <w:rsid w:val="00257B95"/>
    <w:rsid w:val="00261F52"/>
    <w:rsid w:val="0026200C"/>
    <w:rsid w:val="00264089"/>
    <w:rsid w:val="00265F84"/>
    <w:rsid w:val="00271597"/>
    <w:rsid w:val="00271D9B"/>
    <w:rsid w:val="002727F8"/>
    <w:rsid w:val="0027393D"/>
    <w:rsid w:val="002760D0"/>
    <w:rsid w:val="002858C2"/>
    <w:rsid w:val="00285D59"/>
    <w:rsid w:val="00285EAF"/>
    <w:rsid w:val="0028694D"/>
    <w:rsid w:val="00287894"/>
    <w:rsid w:val="00292E10"/>
    <w:rsid w:val="0029318E"/>
    <w:rsid w:val="002A2580"/>
    <w:rsid w:val="002A3F53"/>
    <w:rsid w:val="002A41B8"/>
    <w:rsid w:val="002B04B9"/>
    <w:rsid w:val="002B4318"/>
    <w:rsid w:val="002B6D3B"/>
    <w:rsid w:val="002B7516"/>
    <w:rsid w:val="002D30F6"/>
    <w:rsid w:val="002E3AA3"/>
    <w:rsid w:val="002E5407"/>
    <w:rsid w:val="002E6933"/>
    <w:rsid w:val="002F0736"/>
    <w:rsid w:val="002F327E"/>
    <w:rsid w:val="00300D40"/>
    <w:rsid w:val="00302375"/>
    <w:rsid w:val="003045D0"/>
    <w:rsid w:val="003075C7"/>
    <w:rsid w:val="00311D40"/>
    <w:rsid w:val="00314DE4"/>
    <w:rsid w:val="00315D62"/>
    <w:rsid w:val="00316DEF"/>
    <w:rsid w:val="00320065"/>
    <w:rsid w:val="003210A1"/>
    <w:rsid w:val="00325804"/>
    <w:rsid w:val="00330FF1"/>
    <w:rsid w:val="003319B8"/>
    <w:rsid w:val="003321D6"/>
    <w:rsid w:val="003334E6"/>
    <w:rsid w:val="00334214"/>
    <w:rsid w:val="00342572"/>
    <w:rsid w:val="00346F50"/>
    <w:rsid w:val="00350FC0"/>
    <w:rsid w:val="003524FC"/>
    <w:rsid w:val="00353830"/>
    <w:rsid w:val="00353C83"/>
    <w:rsid w:val="00356FE4"/>
    <w:rsid w:val="00365EEA"/>
    <w:rsid w:val="00370783"/>
    <w:rsid w:val="003728FA"/>
    <w:rsid w:val="003751E8"/>
    <w:rsid w:val="00377B5A"/>
    <w:rsid w:val="00381459"/>
    <w:rsid w:val="00381DB3"/>
    <w:rsid w:val="003829E3"/>
    <w:rsid w:val="00386FB8"/>
    <w:rsid w:val="003923D7"/>
    <w:rsid w:val="00395C28"/>
    <w:rsid w:val="00395D80"/>
    <w:rsid w:val="003A4A41"/>
    <w:rsid w:val="003A53CB"/>
    <w:rsid w:val="003B0463"/>
    <w:rsid w:val="003B31E0"/>
    <w:rsid w:val="003B3591"/>
    <w:rsid w:val="003B7CA2"/>
    <w:rsid w:val="003C2866"/>
    <w:rsid w:val="003C4110"/>
    <w:rsid w:val="003C4DF8"/>
    <w:rsid w:val="003C59E4"/>
    <w:rsid w:val="003C6911"/>
    <w:rsid w:val="003D3743"/>
    <w:rsid w:val="003D7A20"/>
    <w:rsid w:val="003D7DD5"/>
    <w:rsid w:val="003E170F"/>
    <w:rsid w:val="003E36E0"/>
    <w:rsid w:val="003E3EFE"/>
    <w:rsid w:val="003E575C"/>
    <w:rsid w:val="003E635A"/>
    <w:rsid w:val="003F341D"/>
    <w:rsid w:val="003F6796"/>
    <w:rsid w:val="00410124"/>
    <w:rsid w:val="00410340"/>
    <w:rsid w:val="00410CBC"/>
    <w:rsid w:val="00410E57"/>
    <w:rsid w:val="004114C5"/>
    <w:rsid w:val="00421F69"/>
    <w:rsid w:val="00424AE9"/>
    <w:rsid w:val="004272AE"/>
    <w:rsid w:val="004275A9"/>
    <w:rsid w:val="00427826"/>
    <w:rsid w:val="00427AB9"/>
    <w:rsid w:val="00431DED"/>
    <w:rsid w:val="00432B20"/>
    <w:rsid w:val="004350DA"/>
    <w:rsid w:val="0043693A"/>
    <w:rsid w:val="00437BD7"/>
    <w:rsid w:val="004446A1"/>
    <w:rsid w:val="00444954"/>
    <w:rsid w:val="00446157"/>
    <w:rsid w:val="00447A61"/>
    <w:rsid w:val="00450129"/>
    <w:rsid w:val="004505F6"/>
    <w:rsid w:val="00457780"/>
    <w:rsid w:val="004604D6"/>
    <w:rsid w:val="004611C5"/>
    <w:rsid w:val="00461D53"/>
    <w:rsid w:val="004621A7"/>
    <w:rsid w:val="004661BC"/>
    <w:rsid w:val="00470587"/>
    <w:rsid w:val="00470D91"/>
    <w:rsid w:val="00471481"/>
    <w:rsid w:val="004744D4"/>
    <w:rsid w:val="004754ED"/>
    <w:rsid w:val="0048056F"/>
    <w:rsid w:val="00482FF6"/>
    <w:rsid w:val="004841D9"/>
    <w:rsid w:val="004844DD"/>
    <w:rsid w:val="00486AE2"/>
    <w:rsid w:val="004875E4"/>
    <w:rsid w:val="00490150"/>
    <w:rsid w:val="00490744"/>
    <w:rsid w:val="00494E7A"/>
    <w:rsid w:val="00496766"/>
    <w:rsid w:val="00496BEE"/>
    <w:rsid w:val="004A134E"/>
    <w:rsid w:val="004A1357"/>
    <w:rsid w:val="004A13D5"/>
    <w:rsid w:val="004A1A76"/>
    <w:rsid w:val="004A1C21"/>
    <w:rsid w:val="004A3D8A"/>
    <w:rsid w:val="004A3FC6"/>
    <w:rsid w:val="004A4650"/>
    <w:rsid w:val="004B1505"/>
    <w:rsid w:val="004B1FED"/>
    <w:rsid w:val="004B5EED"/>
    <w:rsid w:val="004B7113"/>
    <w:rsid w:val="004C0466"/>
    <w:rsid w:val="004C16B1"/>
    <w:rsid w:val="004D07BF"/>
    <w:rsid w:val="004D2E57"/>
    <w:rsid w:val="004E7DC8"/>
    <w:rsid w:val="004F22DF"/>
    <w:rsid w:val="004F3763"/>
    <w:rsid w:val="004F3991"/>
    <w:rsid w:val="005017F3"/>
    <w:rsid w:val="0050205C"/>
    <w:rsid w:val="00506A9F"/>
    <w:rsid w:val="005076FE"/>
    <w:rsid w:val="005172D1"/>
    <w:rsid w:val="00517ACC"/>
    <w:rsid w:val="00523853"/>
    <w:rsid w:val="00523BEE"/>
    <w:rsid w:val="0052797A"/>
    <w:rsid w:val="00527A6A"/>
    <w:rsid w:val="005305CC"/>
    <w:rsid w:val="00531B4F"/>
    <w:rsid w:val="00531B5C"/>
    <w:rsid w:val="005327BD"/>
    <w:rsid w:val="00537CDE"/>
    <w:rsid w:val="00542B60"/>
    <w:rsid w:val="00542BB9"/>
    <w:rsid w:val="00543479"/>
    <w:rsid w:val="005446AF"/>
    <w:rsid w:val="0054483E"/>
    <w:rsid w:val="005471E6"/>
    <w:rsid w:val="0055355A"/>
    <w:rsid w:val="00554885"/>
    <w:rsid w:val="005560D7"/>
    <w:rsid w:val="00556246"/>
    <w:rsid w:val="00556F8F"/>
    <w:rsid w:val="00560168"/>
    <w:rsid w:val="00560B6A"/>
    <w:rsid w:val="005621FC"/>
    <w:rsid w:val="00562609"/>
    <w:rsid w:val="005671D8"/>
    <w:rsid w:val="00572120"/>
    <w:rsid w:val="005732AA"/>
    <w:rsid w:val="00574CEE"/>
    <w:rsid w:val="00580667"/>
    <w:rsid w:val="00580791"/>
    <w:rsid w:val="00581489"/>
    <w:rsid w:val="005817F5"/>
    <w:rsid w:val="0058307B"/>
    <w:rsid w:val="0058727D"/>
    <w:rsid w:val="00587AB9"/>
    <w:rsid w:val="0059094C"/>
    <w:rsid w:val="005911A5"/>
    <w:rsid w:val="00594E0C"/>
    <w:rsid w:val="005A00D4"/>
    <w:rsid w:val="005A0762"/>
    <w:rsid w:val="005A54EA"/>
    <w:rsid w:val="005A613D"/>
    <w:rsid w:val="005B142E"/>
    <w:rsid w:val="005B256A"/>
    <w:rsid w:val="005B28A1"/>
    <w:rsid w:val="005C4A06"/>
    <w:rsid w:val="005C6C5B"/>
    <w:rsid w:val="005C799A"/>
    <w:rsid w:val="005D30A3"/>
    <w:rsid w:val="005D3435"/>
    <w:rsid w:val="005D4422"/>
    <w:rsid w:val="005E1A46"/>
    <w:rsid w:val="005E49FE"/>
    <w:rsid w:val="005E6DC9"/>
    <w:rsid w:val="005F1BE6"/>
    <w:rsid w:val="005F291A"/>
    <w:rsid w:val="005F34A4"/>
    <w:rsid w:val="005F3AF0"/>
    <w:rsid w:val="0060002E"/>
    <w:rsid w:val="006057E3"/>
    <w:rsid w:val="006070BF"/>
    <w:rsid w:val="00613FA3"/>
    <w:rsid w:val="00614EC9"/>
    <w:rsid w:val="006156B7"/>
    <w:rsid w:val="00624427"/>
    <w:rsid w:val="00627457"/>
    <w:rsid w:val="00632C49"/>
    <w:rsid w:val="00632CD0"/>
    <w:rsid w:val="006339F0"/>
    <w:rsid w:val="00635CE1"/>
    <w:rsid w:val="0063720E"/>
    <w:rsid w:val="0063733F"/>
    <w:rsid w:val="00637CC1"/>
    <w:rsid w:val="00637FEE"/>
    <w:rsid w:val="00640B85"/>
    <w:rsid w:val="006420AE"/>
    <w:rsid w:val="00644D64"/>
    <w:rsid w:val="0064722E"/>
    <w:rsid w:val="006569DB"/>
    <w:rsid w:val="00656C59"/>
    <w:rsid w:val="006576B4"/>
    <w:rsid w:val="006603BB"/>
    <w:rsid w:val="0066401B"/>
    <w:rsid w:val="00664B26"/>
    <w:rsid w:val="006729DB"/>
    <w:rsid w:val="00677D66"/>
    <w:rsid w:val="0068158E"/>
    <w:rsid w:val="00684D52"/>
    <w:rsid w:val="006876A2"/>
    <w:rsid w:val="00690DA8"/>
    <w:rsid w:val="00690F6E"/>
    <w:rsid w:val="006965DD"/>
    <w:rsid w:val="00696F3B"/>
    <w:rsid w:val="006A02EE"/>
    <w:rsid w:val="006A0BAE"/>
    <w:rsid w:val="006A5406"/>
    <w:rsid w:val="006A71FC"/>
    <w:rsid w:val="006B56ED"/>
    <w:rsid w:val="006C0E2C"/>
    <w:rsid w:val="006C772B"/>
    <w:rsid w:val="006D15A2"/>
    <w:rsid w:val="006D3922"/>
    <w:rsid w:val="006D4494"/>
    <w:rsid w:val="006D49A7"/>
    <w:rsid w:val="006D5F9C"/>
    <w:rsid w:val="006E107A"/>
    <w:rsid w:val="006E17BE"/>
    <w:rsid w:val="006E29C9"/>
    <w:rsid w:val="006E2BE6"/>
    <w:rsid w:val="006E2D43"/>
    <w:rsid w:val="006E2E6C"/>
    <w:rsid w:val="006E4707"/>
    <w:rsid w:val="006F51BD"/>
    <w:rsid w:val="006F7422"/>
    <w:rsid w:val="007008A1"/>
    <w:rsid w:val="0070158F"/>
    <w:rsid w:val="0070429A"/>
    <w:rsid w:val="00706A81"/>
    <w:rsid w:val="00706ACD"/>
    <w:rsid w:val="007123B7"/>
    <w:rsid w:val="007167C5"/>
    <w:rsid w:val="00717D70"/>
    <w:rsid w:val="00720FE3"/>
    <w:rsid w:val="00723323"/>
    <w:rsid w:val="007314D5"/>
    <w:rsid w:val="00732404"/>
    <w:rsid w:val="00735A47"/>
    <w:rsid w:val="00735C0D"/>
    <w:rsid w:val="00735D79"/>
    <w:rsid w:val="0073626C"/>
    <w:rsid w:val="00736693"/>
    <w:rsid w:val="00750684"/>
    <w:rsid w:val="00752551"/>
    <w:rsid w:val="00752B90"/>
    <w:rsid w:val="007540EC"/>
    <w:rsid w:val="007553F1"/>
    <w:rsid w:val="00757191"/>
    <w:rsid w:val="0076032B"/>
    <w:rsid w:val="00763A2B"/>
    <w:rsid w:val="00763A58"/>
    <w:rsid w:val="00764C57"/>
    <w:rsid w:val="00770B00"/>
    <w:rsid w:val="00770CBC"/>
    <w:rsid w:val="00772150"/>
    <w:rsid w:val="00773C3C"/>
    <w:rsid w:val="00775B97"/>
    <w:rsid w:val="0077620B"/>
    <w:rsid w:val="0078060F"/>
    <w:rsid w:val="00781F30"/>
    <w:rsid w:val="00782E7A"/>
    <w:rsid w:val="00783809"/>
    <w:rsid w:val="007860B8"/>
    <w:rsid w:val="00786308"/>
    <w:rsid w:val="0078638B"/>
    <w:rsid w:val="00787651"/>
    <w:rsid w:val="00787978"/>
    <w:rsid w:val="00792DF7"/>
    <w:rsid w:val="007A2796"/>
    <w:rsid w:val="007A763C"/>
    <w:rsid w:val="007B06CD"/>
    <w:rsid w:val="007B45DA"/>
    <w:rsid w:val="007B7ADA"/>
    <w:rsid w:val="007C0943"/>
    <w:rsid w:val="007C44A8"/>
    <w:rsid w:val="007C538B"/>
    <w:rsid w:val="007C5F24"/>
    <w:rsid w:val="007C7F5F"/>
    <w:rsid w:val="007D34BB"/>
    <w:rsid w:val="007D4527"/>
    <w:rsid w:val="007D6DED"/>
    <w:rsid w:val="007E0324"/>
    <w:rsid w:val="007E59DF"/>
    <w:rsid w:val="007E5ABB"/>
    <w:rsid w:val="007E7E6C"/>
    <w:rsid w:val="007F4093"/>
    <w:rsid w:val="007F59C4"/>
    <w:rsid w:val="0080081D"/>
    <w:rsid w:val="00800DF3"/>
    <w:rsid w:val="008043BD"/>
    <w:rsid w:val="00811374"/>
    <w:rsid w:val="00820490"/>
    <w:rsid w:val="00822B18"/>
    <w:rsid w:val="00823CDE"/>
    <w:rsid w:val="00825AF4"/>
    <w:rsid w:val="008323D1"/>
    <w:rsid w:val="00834766"/>
    <w:rsid w:val="00837760"/>
    <w:rsid w:val="0084052A"/>
    <w:rsid w:val="008429EC"/>
    <w:rsid w:val="00846C49"/>
    <w:rsid w:val="00853312"/>
    <w:rsid w:val="00853889"/>
    <w:rsid w:val="00865E31"/>
    <w:rsid w:val="008662DC"/>
    <w:rsid w:val="00870A49"/>
    <w:rsid w:val="00871375"/>
    <w:rsid w:val="008713A8"/>
    <w:rsid w:val="008716E7"/>
    <w:rsid w:val="00876111"/>
    <w:rsid w:val="00880476"/>
    <w:rsid w:val="00880FBB"/>
    <w:rsid w:val="0088789D"/>
    <w:rsid w:val="008909AB"/>
    <w:rsid w:val="00890BBB"/>
    <w:rsid w:val="00890C53"/>
    <w:rsid w:val="00891522"/>
    <w:rsid w:val="00893E48"/>
    <w:rsid w:val="00894474"/>
    <w:rsid w:val="008A53B0"/>
    <w:rsid w:val="008A5CE1"/>
    <w:rsid w:val="008B13D0"/>
    <w:rsid w:val="008B594E"/>
    <w:rsid w:val="008C3262"/>
    <w:rsid w:val="008C5282"/>
    <w:rsid w:val="008C599D"/>
    <w:rsid w:val="008E2ACE"/>
    <w:rsid w:val="008E36FD"/>
    <w:rsid w:val="008F09E8"/>
    <w:rsid w:val="008F2943"/>
    <w:rsid w:val="008F6319"/>
    <w:rsid w:val="009006B9"/>
    <w:rsid w:val="00903E73"/>
    <w:rsid w:val="00905D23"/>
    <w:rsid w:val="009062D8"/>
    <w:rsid w:val="009106A6"/>
    <w:rsid w:val="00910A5C"/>
    <w:rsid w:val="00917AAE"/>
    <w:rsid w:val="00921199"/>
    <w:rsid w:val="0092242A"/>
    <w:rsid w:val="0093037C"/>
    <w:rsid w:val="0093516B"/>
    <w:rsid w:val="0094210A"/>
    <w:rsid w:val="009426C4"/>
    <w:rsid w:val="009543D1"/>
    <w:rsid w:val="00954C02"/>
    <w:rsid w:val="009563C3"/>
    <w:rsid w:val="0095660B"/>
    <w:rsid w:val="00960570"/>
    <w:rsid w:val="009612A7"/>
    <w:rsid w:val="00962420"/>
    <w:rsid w:val="009627B4"/>
    <w:rsid w:val="0096459D"/>
    <w:rsid w:val="009709B9"/>
    <w:rsid w:val="00971D71"/>
    <w:rsid w:val="00971F8C"/>
    <w:rsid w:val="00976677"/>
    <w:rsid w:val="00977736"/>
    <w:rsid w:val="009826B5"/>
    <w:rsid w:val="00983E1D"/>
    <w:rsid w:val="0098425E"/>
    <w:rsid w:val="00992309"/>
    <w:rsid w:val="00996FD9"/>
    <w:rsid w:val="00997B0D"/>
    <w:rsid w:val="009A0095"/>
    <w:rsid w:val="009A1042"/>
    <w:rsid w:val="009B0033"/>
    <w:rsid w:val="009B4EE9"/>
    <w:rsid w:val="009C0AC9"/>
    <w:rsid w:val="009C17F7"/>
    <w:rsid w:val="009C6D14"/>
    <w:rsid w:val="009E176E"/>
    <w:rsid w:val="009E20E0"/>
    <w:rsid w:val="009E542C"/>
    <w:rsid w:val="009F19A5"/>
    <w:rsid w:val="009F2DAE"/>
    <w:rsid w:val="009F4342"/>
    <w:rsid w:val="009F4FF6"/>
    <w:rsid w:val="00A024A8"/>
    <w:rsid w:val="00A02F7A"/>
    <w:rsid w:val="00A07690"/>
    <w:rsid w:val="00A076EB"/>
    <w:rsid w:val="00A11CBC"/>
    <w:rsid w:val="00A11E1A"/>
    <w:rsid w:val="00A12B0F"/>
    <w:rsid w:val="00A16CDD"/>
    <w:rsid w:val="00A16F9B"/>
    <w:rsid w:val="00A174A6"/>
    <w:rsid w:val="00A21813"/>
    <w:rsid w:val="00A22F92"/>
    <w:rsid w:val="00A243D0"/>
    <w:rsid w:val="00A24851"/>
    <w:rsid w:val="00A26E93"/>
    <w:rsid w:val="00A434B7"/>
    <w:rsid w:val="00A46651"/>
    <w:rsid w:val="00A51C64"/>
    <w:rsid w:val="00A51E00"/>
    <w:rsid w:val="00A562A7"/>
    <w:rsid w:val="00A563D6"/>
    <w:rsid w:val="00A56689"/>
    <w:rsid w:val="00A56EE6"/>
    <w:rsid w:val="00A57301"/>
    <w:rsid w:val="00A57D28"/>
    <w:rsid w:val="00A6418A"/>
    <w:rsid w:val="00A6567C"/>
    <w:rsid w:val="00A72388"/>
    <w:rsid w:val="00A7370C"/>
    <w:rsid w:val="00A75CC1"/>
    <w:rsid w:val="00A7741F"/>
    <w:rsid w:val="00A8609D"/>
    <w:rsid w:val="00A95AF6"/>
    <w:rsid w:val="00A96A0C"/>
    <w:rsid w:val="00A96C26"/>
    <w:rsid w:val="00A976C6"/>
    <w:rsid w:val="00A979CD"/>
    <w:rsid w:val="00AA089D"/>
    <w:rsid w:val="00AA174E"/>
    <w:rsid w:val="00AA23D0"/>
    <w:rsid w:val="00AA25B2"/>
    <w:rsid w:val="00AA403A"/>
    <w:rsid w:val="00AA451F"/>
    <w:rsid w:val="00AA73E0"/>
    <w:rsid w:val="00AB0011"/>
    <w:rsid w:val="00AB09C6"/>
    <w:rsid w:val="00AB20DD"/>
    <w:rsid w:val="00AB5243"/>
    <w:rsid w:val="00AB6400"/>
    <w:rsid w:val="00AB7EDA"/>
    <w:rsid w:val="00AC1921"/>
    <w:rsid w:val="00AC2753"/>
    <w:rsid w:val="00AC31D1"/>
    <w:rsid w:val="00AC3360"/>
    <w:rsid w:val="00AD581E"/>
    <w:rsid w:val="00AE0171"/>
    <w:rsid w:val="00AE2590"/>
    <w:rsid w:val="00AE275E"/>
    <w:rsid w:val="00AE356E"/>
    <w:rsid w:val="00AE512D"/>
    <w:rsid w:val="00AE5974"/>
    <w:rsid w:val="00AE78F4"/>
    <w:rsid w:val="00AE7938"/>
    <w:rsid w:val="00AF1E98"/>
    <w:rsid w:val="00AF5D71"/>
    <w:rsid w:val="00AF7F25"/>
    <w:rsid w:val="00B06C62"/>
    <w:rsid w:val="00B079CD"/>
    <w:rsid w:val="00B155A8"/>
    <w:rsid w:val="00B17A16"/>
    <w:rsid w:val="00B2139C"/>
    <w:rsid w:val="00B2297F"/>
    <w:rsid w:val="00B23E70"/>
    <w:rsid w:val="00B26705"/>
    <w:rsid w:val="00B271E5"/>
    <w:rsid w:val="00B27E29"/>
    <w:rsid w:val="00B317B4"/>
    <w:rsid w:val="00B32CAA"/>
    <w:rsid w:val="00B345EB"/>
    <w:rsid w:val="00B445F1"/>
    <w:rsid w:val="00B4738B"/>
    <w:rsid w:val="00B51113"/>
    <w:rsid w:val="00B51187"/>
    <w:rsid w:val="00B5588D"/>
    <w:rsid w:val="00B55C68"/>
    <w:rsid w:val="00B57DA0"/>
    <w:rsid w:val="00B61E9C"/>
    <w:rsid w:val="00B653F5"/>
    <w:rsid w:val="00B65B42"/>
    <w:rsid w:val="00B8338A"/>
    <w:rsid w:val="00B83E4F"/>
    <w:rsid w:val="00B857F9"/>
    <w:rsid w:val="00B87C39"/>
    <w:rsid w:val="00B9118D"/>
    <w:rsid w:val="00B91EAD"/>
    <w:rsid w:val="00B95604"/>
    <w:rsid w:val="00B96051"/>
    <w:rsid w:val="00B961C3"/>
    <w:rsid w:val="00B9732A"/>
    <w:rsid w:val="00B97D39"/>
    <w:rsid w:val="00BA12DD"/>
    <w:rsid w:val="00BA1986"/>
    <w:rsid w:val="00BA3178"/>
    <w:rsid w:val="00BA4154"/>
    <w:rsid w:val="00BA51F3"/>
    <w:rsid w:val="00BA6563"/>
    <w:rsid w:val="00BB2843"/>
    <w:rsid w:val="00BB7184"/>
    <w:rsid w:val="00BC0CA4"/>
    <w:rsid w:val="00BC223D"/>
    <w:rsid w:val="00BC2C77"/>
    <w:rsid w:val="00BC6E58"/>
    <w:rsid w:val="00BD0E6D"/>
    <w:rsid w:val="00BD418A"/>
    <w:rsid w:val="00BD4648"/>
    <w:rsid w:val="00BD738B"/>
    <w:rsid w:val="00BE0AAE"/>
    <w:rsid w:val="00BF2A9E"/>
    <w:rsid w:val="00BF7078"/>
    <w:rsid w:val="00C013EF"/>
    <w:rsid w:val="00C13500"/>
    <w:rsid w:val="00C20E66"/>
    <w:rsid w:val="00C2251D"/>
    <w:rsid w:val="00C225F4"/>
    <w:rsid w:val="00C25BCA"/>
    <w:rsid w:val="00C25C10"/>
    <w:rsid w:val="00C30AAF"/>
    <w:rsid w:val="00C3404D"/>
    <w:rsid w:val="00C34750"/>
    <w:rsid w:val="00C34D5D"/>
    <w:rsid w:val="00C370E1"/>
    <w:rsid w:val="00C40038"/>
    <w:rsid w:val="00C42122"/>
    <w:rsid w:val="00C44998"/>
    <w:rsid w:val="00C508E9"/>
    <w:rsid w:val="00C5235E"/>
    <w:rsid w:val="00C5249D"/>
    <w:rsid w:val="00C61447"/>
    <w:rsid w:val="00C62700"/>
    <w:rsid w:val="00C64813"/>
    <w:rsid w:val="00C65562"/>
    <w:rsid w:val="00C7040D"/>
    <w:rsid w:val="00C70CCA"/>
    <w:rsid w:val="00C71F58"/>
    <w:rsid w:val="00C722D8"/>
    <w:rsid w:val="00C72721"/>
    <w:rsid w:val="00C77503"/>
    <w:rsid w:val="00C779CF"/>
    <w:rsid w:val="00C84816"/>
    <w:rsid w:val="00C8559D"/>
    <w:rsid w:val="00C93380"/>
    <w:rsid w:val="00C97559"/>
    <w:rsid w:val="00C97FF8"/>
    <w:rsid w:val="00CA0649"/>
    <w:rsid w:val="00CA3EC5"/>
    <w:rsid w:val="00CB0609"/>
    <w:rsid w:val="00CB18A5"/>
    <w:rsid w:val="00CB2E7C"/>
    <w:rsid w:val="00CB5554"/>
    <w:rsid w:val="00CC033A"/>
    <w:rsid w:val="00CC14D3"/>
    <w:rsid w:val="00CC1B06"/>
    <w:rsid w:val="00CC300A"/>
    <w:rsid w:val="00CC5C9E"/>
    <w:rsid w:val="00CD23C6"/>
    <w:rsid w:val="00CD7807"/>
    <w:rsid w:val="00CE1B20"/>
    <w:rsid w:val="00CF10D1"/>
    <w:rsid w:val="00CF35F2"/>
    <w:rsid w:val="00CF3D5D"/>
    <w:rsid w:val="00CF43CA"/>
    <w:rsid w:val="00CF461C"/>
    <w:rsid w:val="00CF6D22"/>
    <w:rsid w:val="00D004E3"/>
    <w:rsid w:val="00D013BE"/>
    <w:rsid w:val="00D02829"/>
    <w:rsid w:val="00D14DDD"/>
    <w:rsid w:val="00D15B07"/>
    <w:rsid w:val="00D17A0B"/>
    <w:rsid w:val="00D24B1B"/>
    <w:rsid w:val="00D35AA9"/>
    <w:rsid w:val="00D364B1"/>
    <w:rsid w:val="00D50480"/>
    <w:rsid w:val="00D56A11"/>
    <w:rsid w:val="00D56E53"/>
    <w:rsid w:val="00D60D4F"/>
    <w:rsid w:val="00D63B6B"/>
    <w:rsid w:val="00D65AC3"/>
    <w:rsid w:val="00D743B1"/>
    <w:rsid w:val="00D77672"/>
    <w:rsid w:val="00D77A8B"/>
    <w:rsid w:val="00D80B30"/>
    <w:rsid w:val="00D82138"/>
    <w:rsid w:val="00D82B13"/>
    <w:rsid w:val="00D8407F"/>
    <w:rsid w:val="00D857E9"/>
    <w:rsid w:val="00D9082A"/>
    <w:rsid w:val="00D92EBB"/>
    <w:rsid w:val="00D95632"/>
    <w:rsid w:val="00DA1EAF"/>
    <w:rsid w:val="00DA1FC4"/>
    <w:rsid w:val="00DA2468"/>
    <w:rsid w:val="00DA390B"/>
    <w:rsid w:val="00DA393C"/>
    <w:rsid w:val="00DA3B59"/>
    <w:rsid w:val="00DA67A7"/>
    <w:rsid w:val="00DB1CB7"/>
    <w:rsid w:val="00DC12CA"/>
    <w:rsid w:val="00DC55D4"/>
    <w:rsid w:val="00DC6F18"/>
    <w:rsid w:val="00DC7C81"/>
    <w:rsid w:val="00DD17F7"/>
    <w:rsid w:val="00DD46BD"/>
    <w:rsid w:val="00DD7D1F"/>
    <w:rsid w:val="00DE0634"/>
    <w:rsid w:val="00DE3F31"/>
    <w:rsid w:val="00DE4144"/>
    <w:rsid w:val="00DF13D9"/>
    <w:rsid w:val="00DF2472"/>
    <w:rsid w:val="00DF2DCA"/>
    <w:rsid w:val="00DF696C"/>
    <w:rsid w:val="00E02A2F"/>
    <w:rsid w:val="00E067E2"/>
    <w:rsid w:val="00E10CCC"/>
    <w:rsid w:val="00E12935"/>
    <w:rsid w:val="00E13233"/>
    <w:rsid w:val="00E23746"/>
    <w:rsid w:val="00E2556E"/>
    <w:rsid w:val="00E2672D"/>
    <w:rsid w:val="00E37007"/>
    <w:rsid w:val="00E464C1"/>
    <w:rsid w:val="00E47995"/>
    <w:rsid w:val="00E50450"/>
    <w:rsid w:val="00E50B02"/>
    <w:rsid w:val="00E50F70"/>
    <w:rsid w:val="00E5678B"/>
    <w:rsid w:val="00E57C7D"/>
    <w:rsid w:val="00E6304D"/>
    <w:rsid w:val="00E6496E"/>
    <w:rsid w:val="00E64F42"/>
    <w:rsid w:val="00E652AD"/>
    <w:rsid w:val="00E72698"/>
    <w:rsid w:val="00E72C75"/>
    <w:rsid w:val="00E82CAB"/>
    <w:rsid w:val="00E8359F"/>
    <w:rsid w:val="00E836AA"/>
    <w:rsid w:val="00E87CBE"/>
    <w:rsid w:val="00E90A72"/>
    <w:rsid w:val="00E92797"/>
    <w:rsid w:val="00E93DC3"/>
    <w:rsid w:val="00E97465"/>
    <w:rsid w:val="00E97C8B"/>
    <w:rsid w:val="00EA4DB7"/>
    <w:rsid w:val="00EA71B0"/>
    <w:rsid w:val="00EB1DA4"/>
    <w:rsid w:val="00EB276C"/>
    <w:rsid w:val="00EC1DEA"/>
    <w:rsid w:val="00EC32BE"/>
    <w:rsid w:val="00EC400C"/>
    <w:rsid w:val="00ED0BD0"/>
    <w:rsid w:val="00ED25FF"/>
    <w:rsid w:val="00ED3765"/>
    <w:rsid w:val="00ED677B"/>
    <w:rsid w:val="00EE2A2A"/>
    <w:rsid w:val="00EE47A5"/>
    <w:rsid w:val="00EE7CBC"/>
    <w:rsid w:val="00EF15BE"/>
    <w:rsid w:val="00EF34C2"/>
    <w:rsid w:val="00EF49B8"/>
    <w:rsid w:val="00EF5B0A"/>
    <w:rsid w:val="00F02AB2"/>
    <w:rsid w:val="00F051F2"/>
    <w:rsid w:val="00F07D42"/>
    <w:rsid w:val="00F24692"/>
    <w:rsid w:val="00F26A52"/>
    <w:rsid w:val="00F31079"/>
    <w:rsid w:val="00F33ECF"/>
    <w:rsid w:val="00F36254"/>
    <w:rsid w:val="00F3650E"/>
    <w:rsid w:val="00F36A36"/>
    <w:rsid w:val="00F36AAD"/>
    <w:rsid w:val="00F36C67"/>
    <w:rsid w:val="00F40605"/>
    <w:rsid w:val="00F50823"/>
    <w:rsid w:val="00F55A7D"/>
    <w:rsid w:val="00F612FB"/>
    <w:rsid w:val="00F6484B"/>
    <w:rsid w:val="00F6781B"/>
    <w:rsid w:val="00F72639"/>
    <w:rsid w:val="00F72EBB"/>
    <w:rsid w:val="00F743C3"/>
    <w:rsid w:val="00F762F9"/>
    <w:rsid w:val="00F84871"/>
    <w:rsid w:val="00F90F81"/>
    <w:rsid w:val="00F92AA0"/>
    <w:rsid w:val="00F9465B"/>
    <w:rsid w:val="00F9599D"/>
    <w:rsid w:val="00F97282"/>
    <w:rsid w:val="00FB01DF"/>
    <w:rsid w:val="00FB2882"/>
    <w:rsid w:val="00FB38B4"/>
    <w:rsid w:val="00FB3DE8"/>
    <w:rsid w:val="00FB4A60"/>
    <w:rsid w:val="00FB5741"/>
    <w:rsid w:val="00FB5E1F"/>
    <w:rsid w:val="00FC0151"/>
    <w:rsid w:val="00FC66BC"/>
    <w:rsid w:val="00FD113C"/>
    <w:rsid w:val="00FD1BBB"/>
    <w:rsid w:val="00FD2750"/>
    <w:rsid w:val="00FD51AC"/>
    <w:rsid w:val="00FD7A7A"/>
    <w:rsid w:val="00FD7FE0"/>
    <w:rsid w:val="00FE1593"/>
    <w:rsid w:val="00FE18B9"/>
    <w:rsid w:val="00FE2A9F"/>
    <w:rsid w:val="00FE2F8E"/>
    <w:rsid w:val="00FE5D9A"/>
    <w:rsid w:val="00FF2F08"/>
    <w:rsid w:val="00FF30B8"/>
    <w:rsid w:val="00FF4E0A"/>
    <w:rsid w:val="00FF6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54"/>
    <w:pPr>
      <w:spacing w:after="0" w:line="240" w:lineRule="auto"/>
    </w:pPr>
    <w:rPr>
      <w:sz w:val="24"/>
      <w:szCs w:val="24"/>
    </w:rPr>
  </w:style>
  <w:style w:type="paragraph" w:styleId="1">
    <w:name w:val="heading 1"/>
    <w:basedOn w:val="a"/>
    <w:next w:val="a"/>
    <w:link w:val="10"/>
    <w:qFormat/>
    <w:locked/>
    <w:rsid w:val="004841D9"/>
    <w:pPr>
      <w:keepNext/>
      <w:spacing w:before="240" w:after="60"/>
      <w:outlineLvl w:val="0"/>
    </w:pPr>
    <w:rPr>
      <w:rFonts w:ascii="Arial" w:hAnsi="Arial" w:cs="Arial"/>
      <w:b/>
      <w:bCs/>
      <w:kern w:val="32"/>
      <w:sz w:val="32"/>
      <w:szCs w:val="32"/>
    </w:rPr>
  </w:style>
  <w:style w:type="paragraph" w:styleId="2">
    <w:name w:val="heading 2"/>
    <w:basedOn w:val="a"/>
    <w:next w:val="a"/>
    <w:link w:val="20"/>
    <w:qFormat/>
    <w:locked/>
    <w:rsid w:val="00C72721"/>
    <w:pPr>
      <w:spacing w:before="120" w:after="120"/>
      <w:jc w:val="both"/>
      <w:outlineLvl w:val="1"/>
    </w:pPr>
    <w:rPr>
      <w:b/>
      <w:i/>
      <w:sz w:val="22"/>
      <w:szCs w:val="20"/>
      <w:lang w:val="en-US"/>
    </w:rPr>
  </w:style>
  <w:style w:type="paragraph" w:styleId="3">
    <w:name w:val="heading 3"/>
    <w:basedOn w:val="a"/>
    <w:link w:val="30"/>
    <w:qFormat/>
    <w:locked/>
    <w:rsid w:val="00C72721"/>
    <w:pPr>
      <w:spacing w:before="80" w:after="80"/>
      <w:jc w:val="both"/>
      <w:outlineLvl w:val="2"/>
    </w:pPr>
    <w:rPr>
      <w:sz w:val="22"/>
      <w:szCs w:val="20"/>
      <w:lang w:val="en-US"/>
    </w:rPr>
  </w:style>
  <w:style w:type="paragraph" w:styleId="4">
    <w:name w:val="heading 4"/>
    <w:basedOn w:val="a"/>
    <w:next w:val="a"/>
    <w:link w:val="40"/>
    <w:qFormat/>
    <w:locked/>
    <w:rsid w:val="00C72721"/>
    <w:pPr>
      <w:keepNext/>
      <w:tabs>
        <w:tab w:val="left" w:pos="2268"/>
      </w:tabs>
      <w:spacing w:before="80" w:after="80"/>
      <w:jc w:val="both"/>
      <w:outlineLvl w:val="3"/>
    </w:pPr>
    <w:rPr>
      <w:sz w:val="22"/>
      <w:szCs w:val="20"/>
      <w:lang w:val="en-GB"/>
    </w:rPr>
  </w:style>
  <w:style w:type="paragraph" w:styleId="5">
    <w:name w:val="heading 5"/>
    <w:basedOn w:val="a"/>
    <w:next w:val="a"/>
    <w:link w:val="50"/>
    <w:unhideWhenUsed/>
    <w:qFormat/>
    <w:locked/>
    <w:rsid w:val="00C7272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C72721"/>
    <w:pPr>
      <w:spacing w:before="240" w:after="60"/>
      <w:jc w:val="both"/>
      <w:outlineLvl w:val="5"/>
    </w:pPr>
    <w:rPr>
      <w:i/>
      <w:sz w:val="22"/>
      <w:szCs w:val="20"/>
      <w:lang w:val="en-GB"/>
    </w:rPr>
  </w:style>
  <w:style w:type="paragraph" w:styleId="7">
    <w:name w:val="heading 7"/>
    <w:basedOn w:val="a"/>
    <w:next w:val="a"/>
    <w:link w:val="70"/>
    <w:qFormat/>
    <w:locked/>
    <w:rsid w:val="00C72721"/>
    <w:pPr>
      <w:spacing w:before="240" w:after="60"/>
      <w:jc w:val="both"/>
      <w:outlineLvl w:val="6"/>
    </w:pPr>
    <w:rPr>
      <w:rFonts w:ascii="Arial" w:hAnsi="Arial"/>
      <w:sz w:val="20"/>
      <w:szCs w:val="20"/>
      <w:lang w:val="en-GB"/>
    </w:rPr>
  </w:style>
  <w:style w:type="paragraph" w:styleId="8">
    <w:name w:val="heading 8"/>
    <w:basedOn w:val="a"/>
    <w:next w:val="a"/>
    <w:link w:val="80"/>
    <w:qFormat/>
    <w:locked/>
    <w:rsid w:val="00C72721"/>
    <w:pPr>
      <w:spacing w:before="240" w:after="60"/>
      <w:jc w:val="both"/>
      <w:outlineLvl w:val="7"/>
    </w:pPr>
    <w:rPr>
      <w:rFonts w:ascii="Arial" w:hAnsi="Arial"/>
      <w:i/>
      <w:sz w:val="20"/>
      <w:szCs w:val="20"/>
      <w:lang w:val="en-GB"/>
    </w:rPr>
  </w:style>
  <w:style w:type="paragraph" w:styleId="9">
    <w:name w:val="heading 9"/>
    <w:basedOn w:val="a"/>
    <w:next w:val="a"/>
    <w:link w:val="90"/>
    <w:qFormat/>
    <w:locked/>
    <w:rsid w:val="00C72721"/>
    <w:pPr>
      <w:spacing w:before="240" w:after="60"/>
      <w:jc w:val="both"/>
      <w:outlineLvl w:val="8"/>
    </w:pPr>
    <w:rPr>
      <w:rFonts w:ascii="Arial" w:hAnsi="Arial"/>
      <w:b/>
      <w:i/>
      <w:sz w:val="1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841D9"/>
    <w:rPr>
      <w:rFonts w:ascii="Arial" w:hAnsi="Arial" w:cs="Times New Roman"/>
      <w:b/>
      <w:kern w:val="32"/>
      <w:sz w:val="32"/>
      <w:lang w:val="ru-RU" w:eastAsia="ru-RU"/>
    </w:rPr>
  </w:style>
  <w:style w:type="paragraph" w:customStyle="1" w:styleId="ConsPlusNormal">
    <w:name w:val="ConsPlusNormal"/>
    <w:uiPriority w:val="99"/>
    <w:rsid w:val="004841D9"/>
    <w:pPr>
      <w:widowControl w:val="0"/>
      <w:suppressAutoHyphens/>
      <w:autoSpaceDE w:val="0"/>
      <w:spacing w:after="0" w:line="240" w:lineRule="auto"/>
      <w:ind w:firstLine="720"/>
    </w:pPr>
    <w:rPr>
      <w:rFonts w:ascii="Arial" w:hAnsi="Arial" w:cs="Arial"/>
      <w:sz w:val="20"/>
      <w:szCs w:val="20"/>
      <w:lang w:eastAsia="ar-SA"/>
    </w:rPr>
  </w:style>
  <w:style w:type="paragraph" w:styleId="a3">
    <w:name w:val="Balloon Text"/>
    <w:basedOn w:val="a"/>
    <w:link w:val="a4"/>
    <w:uiPriority w:val="99"/>
    <w:semiHidden/>
    <w:rsid w:val="005172D1"/>
    <w:rPr>
      <w:rFonts w:ascii="Tahoma" w:hAnsi="Tahoma" w:cs="Tahoma"/>
      <w:sz w:val="16"/>
      <w:szCs w:val="16"/>
    </w:rPr>
  </w:style>
  <w:style w:type="character" w:customStyle="1" w:styleId="a4">
    <w:name w:val="Текст выноски Знак"/>
    <w:basedOn w:val="a0"/>
    <w:link w:val="a3"/>
    <w:uiPriority w:val="99"/>
    <w:semiHidden/>
    <w:locked/>
    <w:rsid w:val="005172D1"/>
    <w:rPr>
      <w:rFonts w:ascii="Tahoma" w:hAnsi="Tahoma" w:cs="Tahoma"/>
      <w:sz w:val="16"/>
      <w:szCs w:val="16"/>
    </w:rPr>
  </w:style>
  <w:style w:type="paragraph" w:customStyle="1" w:styleId="a5">
    <w:name w:val="Знак"/>
    <w:basedOn w:val="a"/>
    <w:rsid w:val="003C2866"/>
    <w:pPr>
      <w:spacing w:after="160" w:line="240" w:lineRule="exact"/>
    </w:pPr>
    <w:rPr>
      <w:rFonts w:ascii="Verdana" w:hAnsi="Verdana" w:cs="Verdana"/>
      <w:sz w:val="20"/>
      <w:szCs w:val="20"/>
      <w:lang w:val="en-US" w:eastAsia="en-US"/>
    </w:rPr>
  </w:style>
  <w:style w:type="table" w:styleId="a6">
    <w:name w:val="Table Grid"/>
    <w:basedOn w:val="a1"/>
    <w:uiPriority w:val="59"/>
    <w:rsid w:val="00554885"/>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uiPriority w:val="99"/>
    <w:rsid w:val="00B2139C"/>
    <w:pPr>
      <w:ind w:left="720"/>
    </w:pPr>
  </w:style>
  <w:style w:type="paragraph" w:styleId="a7">
    <w:name w:val="Normal (Web)"/>
    <w:basedOn w:val="a"/>
    <w:rsid w:val="00BC0CA4"/>
    <w:pPr>
      <w:spacing w:before="100" w:beforeAutospacing="1" w:after="100" w:afterAutospacing="1"/>
    </w:pPr>
  </w:style>
  <w:style w:type="character" w:styleId="a8">
    <w:name w:val="Strong"/>
    <w:basedOn w:val="a0"/>
    <w:uiPriority w:val="99"/>
    <w:qFormat/>
    <w:locked/>
    <w:rsid w:val="00BC0CA4"/>
    <w:rPr>
      <w:rFonts w:cs="Times New Roman"/>
      <w:b/>
      <w:bCs/>
    </w:rPr>
  </w:style>
  <w:style w:type="paragraph" w:styleId="a9">
    <w:name w:val="List Paragraph"/>
    <w:basedOn w:val="a"/>
    <w:uiPriority w:val="34"/>
    <w:qFormat/>
    <w:rsid w:val="00BD738B"/>
    <w:pPr>
      <w:ind w:left="720"/>
    </w:pPr>
  </w:style>
  <w:style w:type="paragraph" w:styleId="aa">
    <w:name w:val="footnote text"/>
    <w:basedOn w:val="a"/>
    <w:link w:val="ab"/>
    <w:uiPriority w:val="99"/>
    <w:semiHidden/>
    <w:rsid w:val="000E638A"/>
    <w:rPr>
      <w:sz w:val="20"/>
      <w:szCs w:val="20"/>
    </w:rPr>
  </w:style>
  <w:style w:type="character" w:customStyle="1" w:styleId="ab">
    <w:name w:val="Текст сноски Знак"/>
    <w:basedOn w:val="a0"/>
    <w:link w:val="aa"/>
    <w:uiPriority w:val="99"/>
    <w:semiHidden/>
    <w:locked/>
    <w:rPr>
      <w:rFonts w:cs="Times New Roman"/>
      <w:sz w:val="20"/>
      <w:szCs w:val="20"/>
    </w:rPr>
  </w:style>
  <w:style w:type="character" w:styleId="ac">
    <w:name w:val="footnote reference"/>
    <w:basedOn w:val="a0"/>
    <w:uiPriority w:val="99"/>
    <w:semiHidden/>
    <w:rsid w:val="000E638A"/>
    <w:rPr>
      <w:rFonts w:cs="Times New Roman"/>
      <w:vertAlign w:val="superscript"/>
    </w:rPr>
  </w:style>
  <w:style w:type="paragraph" w:styleId="21">
    <w:name w:val="Body Text 2"/>
    <w:basedOn w:val="a"/>
    <w:link w:val="22"/>
    <w:uiPriority w:val="99"/>
    <w:rsid w:val="002425C2"/>
    <w:pPr>
      <w:spacing w:before="120"/>
      <w:jc w:val="both"/>
    </w:pPr>
    <w:rPr>
      <w:rFonts w:ascii="Arial" w:hAnsi="Arial" w:cs="Arial"/>
      <w:sz w:val="20"/>
      <w:szCs w:val="20"/>
    </w:rPr>
  </w:style>
  <w:style w:type="character" w:customStyle="1" w:styleId="22">
    <w:name w:val="Основной текст 2 Знак"/>
    <w:basedOn w:val="a0"/>
    <w:link w:val="21"/>
    <w:uiPriority w:val="99"/>
    <w:locked/>
    <w:rsid w:val="002425C2"/>
    <w:rPr>
      <w:rFonts w:ascii="Arial" w:hAnsi="Arial" w:cs="Arial"/>
      <w:sz w:val="20"/>
      <w:szCs w:val="20"/>
    </w:rPr>
  </w:style>
  <w:style w:type="paragraph" w:customStyle="1" w:styleId="Style35">
    <w:name w:val="Style35"/>
    <w:basedOn w:val="a"/>
    <w:uiPriority w:val="99"/>
    <w:rsid w:val="00735A47"/>
    <w:pPr>
      <w:widowControl w:val="0"/>
      <w:autoSpaceDE w:val="0"/>
      <w:autoSpaceDN w:val="0"/>
      <w:adjustRightInd w:val="0"/>
      <w:spacing w:line="318" w:lineRule="exact"/>
      <w:jc w:val="center"/>
    </w:pPr>
  </w:style>
  <w:style w:type="character" w:customStyle="1" w:styleId="FontStyle67">
    <w:name w:val="Font Style67"/>
    <w:uiPriority w:val="99"/>
    <w:rsid w:val="00735A47"/>
    <w:rPr>
      <w:rFonts w:ascii="Times New Roman" w:hAnsi="Times New Roman" w:cs="Times New Roman"/>
      <w:sz w:val="16"/>
      <w:szCs w:val="16"/>
    </w:rPr>
  </w:style>
  <w:style w:type="paragraph" w:customStyle="1" w:styleId="12">
    <w:name w:val="Обычный1"/>
    <w:basedOn w:val="a"/>
    <w:rsid w:val="0070429A"/>
    <w:pPr>
      <w:autoSpaceDE w:val="0"/>
      <w:autoSpaceDN w:val="0"/>
    </w:pPr>
    <w:rPr>
      <w:rFonts w:eastAsiaTheme="minorHAnsi"/>
      <w:sz w:val="20"/>
      <w:szCs w:val="20"/>
      <w:lang w:eastAsia="en-US"/>
    </w:rPr>
  </w:style>
  <w:style w:type="character" w:customStyle="1" w:styleId="50">
    <w:name w:val="Заголовок 5 Знак"/>
    <w:basedOn w:val="a0"/>
    <w:link w:val="5"/>
    <w:rsid w:val="00C72721"/>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rsid w:val="00C72721"/>
    <w:rPr>
      <w:b/>
      <w:i/>
      <w:szCs w:val="20"/>
      <w:lang w:val="en-US"/>
    </w:rPr>
  </w:style>
  <w:style w:type="character" w:customStyle="1" w:styleId="30">
    <w:name w:val="Заголовок 3 Знак"/>
    <w:basedOn w:val="a0"/>
    <w:link w:val="3"/>
    <w:rsid w:val="00C72721"/>
    <w:rPr>
      <w:szCs w:val="20"/>
      <w:lang w:val="en-US"/>
    </w:rPr>
  </w:style>
  <w:style w:type="character" w:customStyle="1" w:styleId="40">
    <w:name w:val="Заголовок 4 Знак"/>
    <w:basedOn w:val="a0"/>
    <w:link w:val="4"/>
    <w:rsid w:val="00C72721"/>
    <w:rPr>
      <w:szCs w:val="20"/>
      <w:lang w:val="en-GB"/>
    </w:rPr>
  </w:style>
  <w:style w:type="character" w:customStyle="1" w:styleId="60">
    <w:name w:val="Заголовок 6 Знак"/>
    <w:basedOn w:val="a0"/>
    <w:link w:val="6"/>
    <w:rsid w:val="00C72721"/>
    <w:rPr>
      <w:i/>
      <w:szCs w:val="20"/>
      <w:lang w:val="en-GB"/>
    </w:rPr>
  </w:style>
  <w:style w:type="character" w:customStyle="1" w:styleId="70">
    <w:name w:val="Заголовок 7 Знак"/>
    <w:basedOn w:val="a0"/>
    <w:link w:val="7"/>
    <w:rsid w:val="00C72721"/>
    <w:rPr>
      <w:rFonts w:ascii="Arial" w:hAnsi="Arial"/>
      <w:sz w:val="20"/>
      <w:szCs w:val="20"/>
      <w:lang w:val="en-GB"/>
    </w:rPr>
  </w:style>
  <w:style w:type="character" w:customStyle="1" w:styleId="80">
    <w:name w:val="Заголовок 8 Знак"/>
    <w:basedOn w:val="a0"/>
    <w:link w:val="8"/>
    <w:rsid w:val="00C72721"/>
    <w:rPr>
      <w:rFonts w:ascii="Arial" w:hAnsi="Arial"/>
      <w:i/>
      <w:sz w:val="20"/>
      <w:szCs w:val="20"/>
      <w:lang w:val="en-GB"/>
    </w:rPr>
  </w:style>
  <w:style w:type="character" w:customStyle="1" w:styleId="90">
    <w:name w:val="Заголовок 9 Знак"/>
    <w:basedOn w:val="a0"/>
    <w:link w:val="9"/>
    <w:rsid w:val="00C72721"/>
    <w:rPr>
      <w:rFonts w:ascii="Arial" w:hAnsi="Arial"/>
      <w:b/>
      <w:i/>
      <w:sz w:val="18"/>
      <w:szCs w:val="20"/>
      <w:lang w:val="en-GB"/>
    </w:rPr>
  </w:style>
  <w:style w:type="paragraph" w:styleId="ad">
    <w:name w:val="header"/>
    <w:basedOn w:val="a"/>
    <w:link w:val="ae"/>
    <w:unhideWhenUsed/>
    <w:rsid w:val="00C72721"/>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Верхний колонтитул Знак"/>
    <w:basedOn w:val="a0"/>
    <w:link w:val="ad"/>
    <w:rsid w:val="00C72721"/>
    <w:rPr>
      <w:rFonts w:asciiTheme="minorHAnsi" w:eastAsiaTheme="minorHAnsi" w:hAnsiTheme="minorHAnsi" w:cstheme="minorBidi"/>
      <w:lang w:eastAsia="en-US"/>
    </w:rPr>
  </w:style>
  <w:style w:type="character" w:styleId="af">
    <w:name w:val="page number"/>
    <w:basedOn w:val="a0"/>
    <w:rsid w:val="00C72721"/>
  </w:style>
  <w:style w:type="paragraph" w:customStyle="1" w:styleId="05">
    <w:name w:val="Нумерованный 0.5"/>
    <w:basedOn w:val="a"/>
    <w:rsid w:val="00C72721"/>
    <w:pPr>
      <w:numPr>
        <w:numId w:val="1"/>
      </w:numPr>
    </w:pPr>
    <w:rPr>
      <w:szCs w:val="20"/>
    </w:rPr>
  </w:style>
  <w:style w:type="character" w:customStyle="1" w:styleId="s0">
    <w:name w:val="s0"/>
    <w:basedOn w:val="a0"/>
    <w:rsid w:val="00C72721"/>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Iauiue">
    <w:name w:val="Iau?iue"/>
    <w:rsid w:val="00C72721"/>
    <w:pPr>
      <w:snapToGrid w:val="0"/>
      <w:spacing w:after="0" w:line="240" w:lineRule="auto"/>
    </w:pPr>
    <w:rPr>
      <w:sz w:val="28"/>
      <w:szCs w:val="20"/>
    </w:rPr>
  </w:style>
  <w:style w:type="character" w:styleId="af0">
    <w:name w:val="Hyperlink"/>
    <w:unhideWhenUsed/>
    <w:rsid w:val="00C72721"/>
    <w:rPr>
      <w:color w:val="3366CC"/>
      <w:u w:val="single"/>
    </w:rPr>
  </w:style>
  <w:style w:type="paragraph" w:customStyle="1" w:styleId="Indent3">
    <w:name w:val="Indent 3"/>
    <w:basedOn w:val="a"/>
    <w:link w:val="Indent3Char"/>
    <w:rsid w:val="00C72721"/>
    <w:pPr>
      <w:overflowPunct w:val="0"/>
      <w:autoSpaceDE w:val="0"/>
      <w:autoSpaceDN w:val="0"/>
      <w:adjustRightInd w:val="0"/>
      <w:spacing w:line="280" w:lineRule="atLeast"/>
      <w:ind w:left="540" w:hanging="540"/>
      <w:jc w:val="both"/>
      <w:textAlignment w:val="baseline"/>
    </w:pPr>
    <w:rPr>
      <w:szCs w:val="20"/>
      <w:lang w:val="en-US" w:eastAsia="en-US"/>
    </w:rPr>
  </w:style>
  <w:style w:type="character" w:customStyle="1" w:styleId="Indent3Char">
    <w:name w:val="Indent 3 Char"/>
    <w:link w:val="Indent3"/>
    <w:rsid w:val="00C72721"/>
    <w:rPr>
      <w:sz w:val="24"/>
      <w:szCs w:val="20"/>
      <w:lang w:val="en-US" w:eastAsia="en-US"/>
    </w:rPr>
  </w:style>
  <w:style w:type="paragraph" w:customStyle="1" w:styleId="af1">
    <w:name w:val="Знак Знак Знак"/>
    <w:basedOn w:val="a"/>
    <w:autoRedefine/>
    <w:rsid w:val="00C72721"/>
    <w:pPr>
      <w:spacing w:after="160" w:line="240" w:lineRule="exact"/>
    </w:pPr>
    <w:rPr>
      <w:sz w:val="28"/>
      <w:szCs w:val="20"/>
      <w:lang w:val="en-US" w:eastAsia="en-US"/>
    </w:rPr>
  </w:style>
  <w:style w:type="paragraph" w:styleId="31">
    <w:name w:val="Body Text Indent 3"/>
    <w:basedOn w:val="a"/>
    <w:link w:val="32"/>
    <w:rsid w:val="00C72721"/>
    <w:pPr>
      <w:ind w:left="426" w:hanging="426"/>
    </w:pPr>
    <w:rPr>
      <w:szCs w:val="20"/>
    </w:rPr>
  </w:style>
  <w:style w:type="character" w:customStyle="1" w:styleId="32">
    <w:name w:val="Основной текст с отступом 3 Знак"/>
    <w:basedOn w:val="a0"/>
    <w:link w:val="31"/>
    <w:rsid w:val="00C72721"/>
    <w:rPr>
      <w:sz w:val="24"/>
      <w:szCs w:val="20"/>
    </w:rPr>
  </w:style>
  <w:style w:type="paragraph" w:styleId="af2">
    <w:name w:val="Body Text Indent"/>
    <w:basedOn w:val="a"/>
    <w:link w:val="af3"/>
    <w:uiPriority w:val="99"/>
    <w:semiHidden/>
    <w:unhideWhenUsed/>
    <w:rsid w:val="00C72721"/>
    <w:pPr>
      <w:spacing w:after="120" w:line="276" w:lineRule="auto"/>
      <w:ind w:left="283"/>
    </w:pPr>
    <w:rPr>
      <w:rFonts w:asciiTheme="minorHAnsi" w:eastAsiaTheme="minorHAnsi" w:hAnsiTheme="minorHAnsi" w:cstheme="minorBidi"/>
      <w:sz w:val="22"/>
      <w:szCs w:val="22"/>
      <w:lang w:eastAsia="en-US"/>
    </w:rPr>
  </w:style>
  <w:style w:type="character" w:customStyle="1" w:styleId="af3">
    <w:name w:val="Основной текст с отступом Знак"/>
    <w:basedOn w:val="a0"/>
    <w:link w:val="af2"/>
    <w:uiPriority w:val="99"/>
    <w:semiHidden/>
    <w:rsid w:val="00C72721"/>
    <w:rPr>
      <w:rFonts w:asciiTheme="minorHAnsi" w:eastAsiaTheme="minorHAnsi" w:hAnsiTheme="minorHAnsi" w:cstheme="minorBidi"/>
      <w:lang w:eastAsia="en-US"/>
    </w:rPr>
  </w:style>
  <w:style w:type="paragraph" w:styleId="af4">
    <w:name w:val="Body Text"/>
    <w:basedOn w:val="a"/>
    <w:link w:val="af5"/>
    <w:uiPriority w:val="99"/>
    <w:semiHidden/>
    <w:unhideWhenUsed/>
    <w:rsid w:val="00C72721"/>
    <w:pPr>
      <w:spacing w:after="120" w:line="276" w:lineRule="auto"/>
    </w:pPr>
    <w:rPr>
      <w:rFonts w:asciiTheme="minorHAnsi" w:eastAsiaTheme="minorHAnsi" w:hAnsiTheme="minorHAnsi" w:cstheme="minorBidi"/>
      <w:sz w:val="22"/>
      <w:szCs w:val="22"/>
      <w:lang w:eastAsia="en-US"/>
    </w:rPr>
  </w:style>
  <w:style w:type="character" w:customStyle="1" w:styleId="af5">
    <w:name w:val="Основной текст Знак"/>
    <w:basedOn w:val="a0"/>
    <w:link w:val="af4"/>
    <w:uiPriority w:val="99"/>
    <w:semiHidden/>
    <w:rsid w:val="00C72721"/>
    <w:rPr>
      <w:rFonts w:asciiTheme="minorHAnsi" w:eastAsiaTheme="minorHAnsi" w:hAnsiTheme="minorHAnsi" w:cstheme="minorBidi"/>
      <w:lang w:eastAsia="en-US"/>
    </w:rPr>
  </w:style>
  <w:style w:type="paragraph" w:customStyle="1" w:styleId="210">
    <w:name w:val="Основной текст с отступом 21"/>
    <w:basedOn w:val="a"/>
    <w:rsid w:val="00C72721"/>
    <w:pPr>
      <w:spacing w:before="120" w:after="120"/>
      <w:ind w:left="851" w:hanging="851"/>
      <w:jc w:val="both"/>
    </w:pPr>
    <w:rPr>
      <w:szCs w:val="20"/>
    </w:rPr>
  </w:style>
  <w:style w:type="paragraph" w:styleId="23">
    <w:name w:val="Body Text Indent 2"/>
    <w:basedOn w:val="a"/>
    <w:link w:val="24"/>
    <w:uiPriority w:val="99"/>
    <w:semiHidden/>
    <w:unhideWhenUsed/>
    <w:rsid w:val="00C72721"/>
    <w:pPr>
      <w:spacing w:after="120" w:line="480" w:lineRule="auto"/>
      <w:ind w:left="283"/>
    </w:pPr>
    <w:rPr>
      <w:rFonts w:asciiTheme="minorHAnsi" w:eastAsiaTheme="minorHAnsi" w:hAnsiTheme="minorHAnsi" w:cstheme="minorBidi"/>
      <w:sz w:val="22"/>
      <w:szCs w:val="22"/>
      <w:lang w:eastAsia="en-US"/>
    </w:rPr>
  </w:style>
  <w:style w:type="character" w:customStyle="1" w:styleId="24">
    <w:name w:val="Основной текст с отступом 2 Знак"/>
    <w:basedOn w:val="a0"/>
    <w:link w:val="23"/>
    <w:uiPriority w:val="99"/>
    <w:semiHidden/>
    <w:rsid w:val="00C72721"/>
    <w:rPr>
      <w:rFonts w:asciiTheme="minorHAnsi" w:eastAsiaTheme="minorHAnsi" w:hAnsiTheme="minorHAnsi" w:cstheme="minorBidi"/>
      <w:lang w:eastAsia="en-US"/>
    </w:rPr>
  </w:style>
  <w:style w:type="paragraph" w:customStyle="1" w:styleId="33">
    <w:name w:val="Знак3 Знак Знак Знак Знак Знак Знак Знак Знак Знак Знак Знак Знак Знак Знак Знак Знак Знак Знак Знак Знак Знак"/>
    <w:basedOn w:val="a"/>
    <w:autoRedefine/>
    <w:rsid w:val="00C72721"/>
    <w:pPr>
      <w:spacing w:after="160" w:line="240" w:lineRule="exact"/>
    </w:pPr>
    <w:rPr>
      <w:rFonts w:eastAsia="SimSun"/>
      <w:b/>
      <w:bCs/>
      <w:sz w:val="28"/>
      <w:szCs w:val="28"/>
      <w:lang w:val="en-US" w:eastAsia="en-US"/>
    </w:rPr>
  </w:style>
  <w:style w:type="paragraph" w:customStyle="1" w:styleId="25">
    <w:name w:val="Обычный2"/>
    <w:basedOn w:val="a"/>
    <w:rsid w:val="00C72721"/>
    <w:rPr>
      <w:rFonts w:eastAsia="Calibri"/>
      <w:sz w:val="20"/>
      <w:szCs w:val="20"/>
    </w:rPr>
  </w:style>
  <w:style w:type="paragraph" w:styleId="af6">
    <w:name w:val="footer"/>
    <w:basedOn w:val="a"/>
    <w:link w:val="af7"/>
    <w:uiPriority w:val="99"/>
    <w:unhideWhenUsed/>
    <w:rsid w:val="00C72721"/>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uiPriority w:val="99"/>
    <w:rsid w:val="00C72721"/>
    <w:rPr>
      <w:rFonts w:asciiTheme="minorHAnsi" w:eastAsiaTheme="minorHAnsi" w:hAnsiTheme="minorHAnsi" w:cstheme="minorBidi"/>
      <w:lang w:eastAsia="en-US"/>
    </w:rPr>
  </w:style>
  <w:style w:type="character" w:styleId="af8">
    <w:name w:val="annotation reference"/>
    <w:basedOn w:val="a0"/>
    <w:uiPriority w:val="99"/>
    <w:semiHidden/>
    <w:unhideWhenUsed/>
    <w:rsid w:val="00C72721"/>
    <w:rPr>
      <w:sz w:val="16"/>
      <w:szCs w:val="16"/>
    </w:rPr>
  </w:style>
  <w:style w:type="paragraph" w:styleId="af9">
    <w:name w:val="annotation text"/>
    <w:basedOn w:val="a"/>
    <w:link w:val="afa"/>
    <w:uiPriority w:val="99"/>
    <w:semiHidden/>
    <w:unhideWhenUsed/>
    <w:rsid w:val="00C72721"/>
    <w:pPr>
      <w:spacing w:after="200"/>
    </w:pPr>
    <w:rPr>
      <w:rFonts w:asciiTheme="minorHAnsi" w:eastAsiaTheme="minorHAnsi" w:hAnsiTheme="minorHAnsi" w:cstheme="minorBidi"/>
      <w:sz w:val="20"/>
      <w:szCs w:val="20"/>
      <w:lang w:eastAsia="en-US"/>
    </w:rPr>
  </w:style>
  <w:style w:type="character" w:customStyle="1" w:styleId="afa">
    <w:name w:val="Текст примечания Знак"/>
    <w:basedOn w:val="a0"/>
    <w:link w:val="af9"/>
    <w:uiPriority w:val="99"/>
    <w:semiHidden/>
    <w:rsid w:val="00C72721"/>
    <w:rPr>
      <w:rFonts w:asciiTheme="minorHAnsi" w:eastAsiaTheme="minorHAnsi" w:hAnsiTheme="minorHAnsi" w:cstheme="minorBidi"/>
      <w:sz w:val="20"/>
      <w:szCs w:val="20"/>
      <w:lang w:eastAsia="en-US"/>
    </w:rPr>
  </w:style>
  <w:style w:type="paragraph" w:styleId="afb">
    <w:name w:val="annotation subject"/>
    <w:basedOn w:val="af9"/>
    <w:next w:val="af9"/>
    <w:link w:val="afc"/>
    <w:uiPriority w:val="99"/>
    <w:semiHidden/>
    <w:unhideWhenUsed/>
    <w:rsid w:val="00C72721"/>
    <w:rPr>
      <w:b/>
      <w:bCs/>
    </w:rPr>
  </w:style>
  <w:style w:type="character" w:customStyle="1" w:styleId="afc">
    <w:name w:val="Тема примечания Знак"/>
    <w:basedOn w:val="afa"/>
    <w:link w:val="afb"/>
    <w:uiPriority w:val="99"/>
    <w:semiHidden/>
    <w:rsid w:val="00C72721"/>
    <w:rPr>
      <w:rFonts w:asciiTheme="minorHAnsi" w:eastAsiaTheme="minorHAnsi" w:hAnsiTheme="minorHAnsi" w:cstheme="minorBidi"/>
      <w:b/>
      <w:bCs/>
      <w:sz w:val="20"/>
      <w:szCs w:val="20"/>
      <w:lang w:eastAsia="en-US"/>
    </w:rPr>
  </w:style>
  <w:style w:type="paragraph" w:customStyle="1" w:styleId="BodyText21">
    <w:name w:val="Body Text 21"/>
    <w:basedOn w:val="a"/>
    <w:rsid w:val="00C72721"/>
    <w:pPr>
      <w:jc w:val="both"/>
    </w:pPr>
    <w:rPr>
      <w:rFonts w:ascii="NTHelvetica/Cyrillic" w:hAnsi="NTHelvetica/Cyrillic"/>
      <w:szCs w:val="20"/>
      <w:lang w:val="en-US"/>
    </w:rPr>
  </w:style>
  <w:style w:type="paragraph" w:customStyle="1" w:styleId="310">
    <w:name w:val="Основной текст с отступом 31"/>
    <w:basedOn w:val="a"/>
    <w:rsid w:val="004A1A76"/>
    <w:pPr>
      <w:widowControl w:val="0"/>
      <w:suppressAutoHyphens/>
      <w:spacing w:before="20"/>
      <w:ind w:left="567"/>
      <w:jc w:val="both"/>
    </w:pPr>
    <w:rPr>
      <w:rFonts w:cs="Calibri"/>
      <w:sz w:val="18"/>
      <w:szCs w:val="20"/>
      <w:lang w:eastAsia="ar-SA"/>
    </w:rPr>
  </w:style>
  <w:style w:type="paragraph" w:styleId="34">
    <w:name w:val="Body Text 3"/>
    <w:basedOn w:val="a"/>
    <w:link w:val="35"/>
    <w:uiPriority w:val="99"/>
    <w:semiHidden/>
    <w:unhideWhenUsed/>
    <w:rsid w:val="00AB0011"/>
    <w:pPr>
      <w:spacing w:after="120"/>
    </w:pPr>
    <w:rPr>
      <w:sz w:val="16"/>
      <w:szCs w:val="16"/>
    </w:rPr>
  </w:style>
  <w:style w:type="character" w:customStyle="1" w:styleId="35">
    <w:name w:val="Основной текст 3 Знак"/>
    <w:basedOn w:val="a0"/>
    <w:link w:val="34"/>
    <w:uiPriority w:val="99"/>
    <w:semiHidden/>
    <w:rsid w:val="00AB0011"/>
    <w:rPr>
      <w:sz w:val="16"/>
      <w:szCs w:val="16"/>
    </w:rPr>
  </w:style>
  <w:style w:type="paragraph" w:customStyle="1" w:styleId="26">
    <w:name w:val="заголовок 2"/>
    <w:basedOn w:val="a"/>
    <w:next w:val="a"/>
    <w:rsid w:val="00AB0011"/>
    <w:pPr>
      <w:keepNext/>
      <w:widowControl w:val="0"/>
      <w:jc w:val="center"/>
    </w:pPr>
    <w:rPr>
      <w:b/>
      <w:szCs w:val="20"/>
    </w:rPr>
  </w:style>
  <w:style w:type="paragraph" w:customStyle="1" w:styleId="211">
    <w:name w:val="Средняя сетка 21"/>
    <w:uiPriority w:val="1"/>
    <w:qFormat/>
    <w:rsid w:val="00AB0011"/>
    <w:pPr>
      <w:spacing w:after="0" w:line="240" w:lineRule="auto"/>
    </w:pPr>
    <w:rPr>
      <w:rFonts w:eastAsia="MS Mincho"/>
      <w:sz w:val="20"/>
      <w:szCs w:val="20"/>
      <w:lang w:val="en-AU"/>
    </w:rPr>
  </w:style>
  <w:style w:type="table" w:customStyle="1" w:styleId="13">
    <w:name w:val="Сетка таблицы1"/>
    <w:basedOn w:val="a1"/>
    <w:next w:val="a6"/>
    <w:uiPriority w:val="59"/>
    <w:rsid w:val="00B445F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6"/>
    <w:uiPriority w:val="59"/>
    <w:rsid w:val="000B540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54"/>
    <w:pPr>
      <w:spacing w:after="0" w:line="240" w:lineRule="auto"/>
    </w:pPr>
    <w:rPr>
      <w:sz w:val="24"/>
      <w:szCs w:val="24"/>
    </w:rPr>
  </w:style>
  <w:style w:type="paragraph" w:styleId="1">
    <w:name w:val="heading 1"/>
    <w:basedOn w:val="a"/>
    <w:next w:val="a"/>
    <w:link w:val="10"/>
    <w:qFormat/>
    <w:locked/>
    <w:rsid w:val="004841D9"/>
    <w:pPr>
      <w:keepNext/>
      <w:spacing w:before="240" w:after="60"/>
      <w:outlineLvl w:val="0"/>
    </w:pPr>
    <w:rPr>
      <w:rFonts w:ascii="Arial" w:hAnsi="Arial" w:cs="Arial"/>
      <w:b/>
      <w:bCs/>
      <w:kern w:val="32"/>
      <w:sz w:val="32"/>
      <w:szCs w:val="32"/>
    </w:rPr>
  </w:style>
  <w:style w:type="paragraph" w:styleId="2">
    <w:name w:val="heading 2"/>
    <w:basedOn w:val="a"/>
    <w:next w:val="a"/>
    <w:link w:val="20"/>
    <w:qFormat/>
    <w:locked/>
    <w:rsid w:val="00C72721"/>
    <w:pPr>
      <w:spacing w:before="120" w:after="120"/>
      <w:jc w:val="both"/>
      <w:outlineLvl w:val="1"/>
    </w:pPr>
    <w:rPr>
      <w:b/>
      <w:i/>
      <w:sz w:val="22"/>
      <w:szCs w:val="20"/>
      <w:lang w:val="en-US"/>
    </w:rPr>
  </w:style>
  <w:style w:type="paragraph" w:styleId="3">
    <w:name w:val="heading 3"/>
    <w:basedOn w:val="a"/>
    <w:link w:val="30"/>
    <w:qFormat/>
    <w:locked/>
    <w:rsid w:val="00C72721"/>
    <w:pPr>
      <w:spacing w:before="80" w:after="80"/>
      <w:jc w:val="both"/>
      <w:outlineLvl w:val="2"/>
    </w:pPr>
    <w:rPr>
      <w:sz w:val="22"/>
      <w:szCs w:val="20"/>
      <w:lang w:val="en-US"/>
    </w:rPr>
  </w:style>
  <w:style w:type="paragraph" w:styleId="4">
    <w:name w:val="heading 4"/>
    <w:basedOn w:val="a"/>
    <w:next w:val="a"/>
    <w:link w:val="40"/>
    <w:qFormat/>
    <w:locked/>
    <w:rsid w:val="00C72721"/>
    <w:pPr>
      <w:keepNext/>
      <w:tabs>
        <w:tab w:val="left" w:pos="2268"/>
      </w:tabs>
      <w:spacing w:before="80" w:after="80"/>
      <w:jc w:val="both"/>
      <w:outlineLvl w:val="3"/>
    </w:pPr>
    <w:rPr>
      <w:sz w:val="22"/>
      <w:szCs w:val="20"/>
      <w:lang w:val="en-GB"/>
    </w:rPr>
  </w:style>
  <w:style w:type="paragraph" w:styleId="5">
    <w:name w:val="heading 5"/>
    <w:basedOn w:val="a"/>
    <w:next w:val="a"/>
    <w:link w:val="50"/>
    <w:unhideWhenUsed/>
    <w:qFormat/>
    <w:locked/>
    <w:rsid w:val="00C7272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C72721"/>
    <w:pPr>
      <w:spacing w:before="240" w:after="60"/>
      <w:jc w:val="both"/>
      <w:outlineLvl w:val="5"/>
    </w:pPr>
    <w:rPr>
      <w:i/>
      <w:sz w:val="22"/>
      <w:szCs w:val="20"/>
      <w:lang w:val="en-GB"/>
    </w:rPr>
  </w:style>
  <w:style w:type="paragraph" w:styleId="7">
    <w:name w:val="heading 7"/>
    <w:basedOn w:val="a"/>
    <w:next w:val="a"/>
    <w:link w:val="70"/>
    <w:qFormat/>
    <w:locked/>
    <w:rsid w:val="00C72721"/>
    <w:pPr>
      <w:spacing w:before="240" w:after="60"/>
      <w:jc w:val="both"/>
      <w:outlineLvl w:val="6"/>
    </w:pPr>
    <w:rPr>
      <w:rFonts w:ascii="Arial" w:hAnsi="Arial"/>
      <w:sz w:val="20"/>
      <w:szCs w:val="20"/>
      <w:lang w:val="en-GB"/>
    </w:rPr>
  </w:style>
  <w:style w:type="paragraph" w:styleId="8">
    <w:name w:val="heading 8"/>
    <w:basedOn w:val="a"/>
    <w:next w:val="a"/>
    <w:link w:val="80"/>
    <w:qFormat/>
    <w:locked/>
    <w:rsid w:val="00C72721"/>
    <w:pPr>
      <w:spacing w:before="240" w:after="60"/>
      <w:jc w:val="both"/>
      <w:outlineLvl w:val="7"/>
    </w:pPr>
    <w:rPr>
      <w:rFonts w:ascii="Arial" w:hAnsi="Arial"/>
      <w:i/>
      <w:sz w:val="20"/>
      <w:szCs w:val="20"/>
      <w:lang w:val="en-GB"/>
    </w:rPr>
  </w:style>
  <w:style w:type="paragraph" w:styleId="9">
    <w:name w:val="heading 9"/>
    <w:basedOn w:val="a"/>
    <w:next w:val="a"/>
    <w:link w:val="90"/>
    <w:qFormat/>
    <w:locked/>
    <w:rsid w:val="00C72721"/>
    <w:pPr>
      <w:spacing w:before="240" w:after="60"/>
      <w:jc w:val="both"/>
      <w:outlineLvl w:val="8"/>
    </w:pPr>
    <w:rPr>
      <w:rFonts w:ascii="Arial" w:hAnsi="Arial"/>
      <w:b/>
      <w:i/>
      <w:sz w:val="1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841D9"/>
    <w:rPr>
      <w:rFonts w:ascii="Arial" w:hAnsi="Arial" w:cs="Times New Roman"/>
      <w:b/>
      <w:kern w:val="32"/>
      <w:sz w:val="32"/>
      <w:lang w:val="ru-RU" w:eastAsia="ru-RU"/>
    </w:rPr>
  </w:style>
  <w:style w:type="paragraph" w:customStyle="1" w:styleId="ConsPlusNormal">
    <w:name w:val="ConsPlusNormal"/>
    <w:uiPriority w:val="99"/>
    <w:rsid w:val="004841D9"/>
    <w:pPr>
      <w:widowControl w:val="0"/>
      <w:suppressAutoHyphens/>
      <w:autoSpaceDE w:val="0"/>
      <w:spacing w:after="0" w:line="240" w:lineRule="auto"/>
      <w:ind w:firstLine="720"/>
    </w:pPr>
    <w:rPr>
      <w:rFonts w:ascii="Arial" w:hAnsi="Arial" w:cs="Arial"/>
      <w:sz w:val="20"/>
      <w:szCs w:val="20"/>
      <w:lang w:eastAsia="ar-SA"/>
    </w:rPr>
  </w:style>
  <w:style w:type="paragraph" w:styleId="a3">
    <w:name w:val="Balloon Text"/>
    <w:basedOn w:val="a"/>
    <w:link w:val="a4"/>
    <w:uiPriority w:val="99"/>
    <w:semiHidden/>
    <w:rsid w:val="005172D1"/>
    <w:rPr>
      <w:rFonts w:ascii="Tahoma" w:hAnsi="Tahoma" w:cs="Tahoma"/>
      <w:sz w:val="16"/>
      <w:szCs w:val="16"/>
    </w:rPr>
  </w:style>
  <w:style w:type="character" w:customStyle="1" w:styleId="a4">
    <w:name w:val="Текст выноски Знак"/>
    <w:basedOn w:val="a0"/>
    <w:link w:val="a3"/>
    <w:uiPriority w:val="99"/>
    <w:semiHidden/>
    <w:locked/>
    <w:rsid w:val="005172D1"/>
    <w:rPr>
      <w:rFonts w:ascii="Tahoma" w:hAnsi="Tahoma" w:cs="Tahoma"/>
      <w:sz w:val="16"/>
      <w:szCs w:val="16"/>
    </w:rPr>
  </w:style>
  <w:style w:type="paragraph" w:customStyle="1" w:styleId="a5">
    <w:name w:val="Знак"/>
    <w:basedOn w:val="a"/>
    <w:rsid w:val="003C2866"/>
    <w:pPr>
      <w:spacing w:after="160" w:line="240" w:lineRule="exact"/>
    </w:pPr>
    <w:rPr>
      <w:rFonts w:ascii="Verdana" w:hAnsi="Verdana" w:cs="Verdana"/>
      <w:sz w:val="20"/>
      <w:szCs w:val="20"/>
      <w:lang w:val="en-US" w:eastAsia="en-US"/>
    </w:rPr>
  </w:style>
  <w:style w:type="table" w:styleId="a6">
    <w:name w:val="Table Grid"/>
    <w:basedOn w:val="a1"/>
    <w:uiPriority w:val="59"/>
    <w:rsid w:val="00554885"/>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uiPriority w:val="99"/>
    <w:rsid w:val="00B2139C"/>
    <w:pPr>
      <w:ind w:left="720"/>
    </w:pPr>
  </w:style>
  <w:style w:type="paragraph" w:styleId="a7">
    <w:name w:val="Normal (Web)"/>
    <w:basedOn w:val="a"/>
    <w:rsid w:val="00BC0CA4"/>
    <w:pPr>
      <w:spacing w:before="100" w:beforeAutospacing="1" w:after="100" w:afterAutospacing="1"/>
    </w:pPr>
  </w:style>
  <w:style w:type="character" w:styleId="a8">
    <w:name w:val="Strong"/>
    <w:basedOn w:val="a0"/>
    <w:uiPriority w:val="99"/>
    <w:qFormat/>
    <w:locked/>
    <w:rsid w:val="00BC0CA4"/>
    <w:rPr>
      <w:rFonts w:cs="Times New Roman"/>
      <w:b/>
      <w:bCs/>
    </w:rPr>
  </w:style>
  <w:style w:type="paragraph" w:styleId="a9">
    <w:name w:val="List Paragraph"/>
    <w:basedOn w:val="a"/>
    <w:uiPriority w:val="34"/>
    <w:qFormat/>
    <w:rsid w:val="00BD738B"/>
    <w:pPr>
      <w:ind w:left="720"/>
    </w:pPr>
  </w:style>
  <w:style w:type="paragraph" w:styleId="aa">
    <w:name w:val="footnote text"/>
    <w:basedOn w:val="a"/>
    <w:link w:val="ab"/>
    <w:uiPriority w:val="99"/>
    <w:semiHidden/>
    <w:rsid w:val="000E638A"/>
    <w:rPr>
      <w:sz w:val="20"/>
      <w:szCs w:val="20"/>
    </w:rPr>
  </w:style>
  <w:style w:type="character" w:customStyle="1" w:styleId="ab">
    <w:name w:val="Текст сноски Знак"/>
    <w:basedOn w:val="a0"/>
    <w:link w:val="aa"/>
    <w:uiPriority w:val="99"/>
    <w:semiHidden/>
    <w:locked/>
    <w:rPr>
      <w:rFonts w:cs="Times New Roman"/>
      <w:sz w:val="20"/>
      <w:szCs w:val="20"/>
    </w:rPr>
  </w:style>
  <w:style w:type="character" w:styleId="ac">
    <w:name w:val="footnote reference"/>
    <w:basedOn w:val="a0"/>
    <w:uiPriority w:val="99"/>
    <w:semiHidden/>
    <w:rsid w:val="000E638A"/>
    <w:rPr>
      <w:rFonts w:cs="Times New Roman"/>
      <w:vertAlign w:val="superscript"/>
    </w:rPr>
  </w:style>
  <w:style w:type="paragraph" w:styleId="21">
    <w:name w:val="Body Text 2"/>
    <w:basedOn w:val="a"/>
    <w:link w:val="22"/>
    <w:uiPriority w:val="99"/>
    <w:rsid w:val="002425C2"/>
    <w:pPr>
      <w:spacing w:before="120"/>
      <w:jc w:val="both"/>
    </w:pPr>
    <w:rPr>
      <w:rFonts w:ascii="Arial" w:hAnsi="Arial" w:cs="Arial"/>
      <w:sz w:val="20"/>
      <w:szCs w:val="20"/>
    </w:rPr>
  </w:style>
  <w:style w:type="character" w:customStyle="1" w:styleId="22">
    <w:name w:val="Основной текст 2 Знак"/>
    <w:basedOn w:val="a0"/>
    <w:link w:val="21"/>
    <w:uiPriority w:val="99"/>
    <w:locked/>
    <w:rsid w:val="002425C2"/>
    <w:rPr>
      <w:rFonts w:ascii="Arial" w:hAnsi="Arial" w:cs="Arial"/>
      <w:sz w:val="20"/>
      <w:szCs w:val="20"/>
    </w:rPr>
  </w:style>
  <w:style w:type="paragraph" w:customStyle="1" w:styleId="Style35">
    <w:name w:val="Style35"/>
    <w:basedOn w:val="a"/>
    <w:uiPriority w:val="99"/>
    <w:rsid w:val="00735A47"/>
    <w:pPr>
      <w:widowControl w:val="0"/>
      <w:autoSpaceDE w:val="0"/>
      <w:autoSpaceDN w:val="0"/>
      <w:adjustRightInd w:val="0"/>
      <w:spacing w:line="318" w:lineRule="exact"/>
      <w:jc w:val="center"/>
    </w:pPr>
  </w:style>
  <w:style w:type="character" w:customStyle="1" w:styleId="FontStyle67">
    <w:name w:val="Font Style67"/>
    <w:uiPriority w:val="99"/>
    <w:rsid w:val="00735A47"/>
    <w:rPr>
      <w:rFonts w:ascii="Times New Roman" w:hAnsi="Times New Roman" w:cs="Times New Roman"/>
      <w:sz w:val="16"/>
      <w:szCs w:val="16"/>
    </w:rPr>
  </w:style>
  <w:style w:type="paragraph" w:customStyle="1" w:styleId="12">
    <w:name w:val="Обычный1"/>
    <w:basedOn w:val="a"/>
    <w:rsid w:val="0070429A"/>
    <w:pPr>
      <w:autoSpaceDE w:val="0"/>
      <w:autoSpaceDN w:val="0"/>
    </w:pPr>
    <w:rPr>
      <w:rFonts w:eastAsiaTheme="minorHAnsi"/>
      <w:sz w:val="20"/>
      <w:szCs w:val="20"/>
      <w:lang w:eastAsia="en-US"/>
    </w:rPr>
  </w:style>
  <w:style w:type="character" w:customStyle="1" w:styleId="50">
    <w:name w:val="Заголовок 5 Знак"/>
    <w:basedOn w:val="a0"/>
    <w:link w:val="5"/>
    <w:rsid w:val="00C72721"/>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rsid w:val="00C72721"/>
    <w:rPr>
      <w:b/>
      <w:i/>
      <w:szCs w:val="20"/>
      <w:lang w:val="en-US"/>
    </w:rPr>
  </w:style>
  <w:style w:type="character" w:customStyle="1" w:styleId="30">
    <w:name w:val="Заголовок 3 Знак"/>
    <w:basedOn w:val="a0"/>
    <w:link w:val="3"/>
    <w:rsid w:val="00C72721"/>
    <w:rPr>
      <w:szCs w:val="20"/>
      <w:lang w:val="en-US"/>
    </w:rPr>
  </w:style>
  <w:style w:type="character" w:customStyle="1" w:styleId="40">
    <w:name w:val="Заголовок 4 Знак"/>
    <w:basedOn w:val="a0"/>
    <w:link w:val="4"/>
    <w:rsid w:val="00C72721"/>
    <w:rPr>
      <w:szCs w:val="20"/>
      <w:lang w:val="en-GB"/>
    </w:rPr>
  </w:style>
  <w:style w:type="character" w:customStyle="1" w:styleId="60">
    <w:name w:val="Заголовок 6 Знак"/>
    <w:basedOn w:val="a0"/>
    <w:link w:val="6"/>
    <w:rsid w:val="00C72721"/>
    <w:rPr>
      <w:i/>
      <w:szCs w:val="20"/>
      <w:lang w:val="en-GB"/>
    </w:rPr>
  </w:style>
  <w:style w:type="character" w:customStyle="1" w:styleId="70">
    <w:name w:val="Заголовок 7 Знак"/>
    <w:basedOn w:val="a0"/>
    <w:link w:val="7"/>
    <w:rsid w:val="00C72721"/>
    <w:rPr>
      <w:rFonts w:ascii="Arial" w:hAnsi="Arial"/>
      <w:sz w:val="20"/>
      <w:szCs w:val="20"/>
      <w:lang w:val="en-GB"/>
    </w:rPr>
  </w:style>
  <w:style w:type="character" w:customStyle="1" w:styleId="80">
    <w:name w:val="Заголовок 8 Знак"/>
    <w:basedOn w:val="a0"/>
    <w:link w:val="8"/>
    <w:rsid w:val="00C72721"/>
    <w:rPr>
      <w:rFonts w:ascii="Arial" w:hAnsi="Arial"/>
      <w:i/>
      <w:sz w:val="20"/>
      <w:szCs w:val="20"/>
      <w:lang w:val="en-GB"/>
    </w:rPr>
  </w:style>
  <w:style w:type="character" w:customStyle="1" w:styleId="90">
    <w:name w:val="Заголовок 9 Знак"/>
    <w:basedOn w:val="a0"/>
    <w:link w:val="9"/>
    <w:rsid w:val="00C72721"/>
    <w:rPr>
      <w:rFonts w:ascii="Arial" w:hAnsi="Arial"/>
      <w:b/>
      <w:i/>
      <w:sz w:val="18"/>
      <w:szCs w:val="20"/>
      <w:lang w:val="en-GB"/>
    </w:rPr>
  </w:style>
  <w:style w:type="paragraph" w:styleId="ad">
    <w:name w:val="header"/>
    <w:basedOn w:val="a"/>
    <w:link w:val="ae"/>
    <w:unhideWhenUsed/>
    <w:rsid w:val="00C72721"/>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Верхний колонтитул Знак"/>
    <w:basedOn w:val="a0"/>
    <w:link w:val="ad"/>
    <w:rsid w:val="00C72721"/>
    <w:rPr>
      <w:rFonts w:asciiTheme="minorHAnsi" w:eastAsiaTheme="minorHAnsi" w:hAnsiTheme="minorHAnsi" w:cstheme="minorBidi"/>
      <w:lang w:eastAsia="en-US"/>
    </w:rPr>
  </w:style>
  <w:style w:type="character" w:styleId="af">
    <w:name w:val="page number"/>
    <w:basedOn w:val="a0"/>
    <w:rsid w:val="00C72721"/>
  </w:style>
  <w:style w:type="paragraph" w:customStyle="1" w:styleId="05">
    <w:name w:val="Нумерованный 0.5"/>
    <w:basedOn w:val="a"/>
    <w:rsid w:val="00C72721"/>
    <w:pPr>
      <w:numPr>
        <w:numId w:val="1"/>
      </w:numPr>
    </w:pPr>
    <w:rPr>
      <w:szCs w:val="20"/>
    </w:rPr>
  </w:style>
  <w:style w:type="character" w:customStyle="1" w:styleId="s0">
    <w:name w:val="s0"/>
    <w:basedOn w:val="a0"/>
    <w:rsid w:val="00C72721"/>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Iauiue">
    <w:name w:val="Iau?iue"/>
    <w:rsid w:val="00C72721"/>
    <w:pPr>
      <w:snapToGrid w:val="0"/>
      <w:spacing w:after="0" w:line="240" w:lineRule="auto"/>
    </w:pPr>
    <w:rPr>
      <w:sz w:val="28"/>
      <w:szCs w:val="20"/>
    </w:rPr>
  </w:style>
  <w:style w:type="character" w:styleId="af0">
    <w:name w:val="Hyperlink"/>
    <w:unhideWhenUsed/>
    <w:rsid w:val="00C72721"/>
    <w:rPr>
      <w:color w:val="3366CC"/>
      <w:u w:val="single"/>
    </w:rPr>
  </w:style>
  <w:style w:type="paragraph" w:customStyle="1" w:styleId="Indent3">
    <w:name w:val="Indent 3"/>
    <w:basedOn w:val="a"/>
    <w:link w:val="Indent3Char"/>
    <w:rsid w:val="00C72721"/>
    <w:pPr>
      <w:overflowPunct w:val="0"/>
      <w:autoSpaceDE w:val="0"/>
      <w:autoSpaceDN w:val="0"/>
      <w:adjustRightInd w:val="0"/>
      <w:spacing w:line="280" w:lineRule="atLeast"/>
      <w:ind w:left="540" w:hanging="540"/>
      <w:jc w:val="both"/>
      <w:textAlignment w:val="baseline"/>
    </w:pPr>
    <w:rPr>
      <w:szCs w:val="20"/>
      <w:lang w:val="en-US" w:eastAsia="en-US"/>
    </w:rPr>
  </w:style>
  <w:style w:type="character" w:customStyle="1" w:styleId="Indent3Char">
    <w:name w:val="Indent 3 Char"/>
    <w:link w:val="Indent3"/>
    <w:rsid w:val="00C72721"/>
    <w:rPr>
      <w:sz w:val="24"/>
      <w:szCs w:val="20"/>
      <w:lang w:val="en-US" w:eastAsia="en-US"/>
    </w:rPr>
  </w:style>
  <w:style w:type="paragraph" w:customStyle="1" w:styleId="af1">
    <w:name w:val="Знак Знак Знак"/>
    <w:basedOn w:val="a"/>
    <w:autoRedefine/>
    <w:rsid w:val="00C72721"/>
    <w:pPr>
      <w:spacing w:after="160" w:line="240" w:lineRule="exact"/>
    </w:pPr>
    <w:rPr>
      <w:sz w:val="28"/>
      <w:szCs w:val="20"/>
      <w:lang w:val="en-US" w:eastAsia="en-US"/>
    </w:rPr>
  </w:style>
  <w:style w:type="paragraph" w:styleId="31">
    <w:name w:val="Body Text Indent 3"/>
    <w:basedOn w:val="a"/>
    <w:link w:val="32"/>
    <w:rsid w:val="00C72721"/>
    <w:pPr>
      <w:ind w:left="426" w:hanging="426"/>
    </w:pPr>
    <w:rPr>
      <w:szCs w:val="20"/>
    </w:rPr>
  </w:style>
  <w:style w:type="character" w:customStyle="1" w:styleId="32">
    <w:name w:val="Основной текст с отступом 3 Знак"/>
    <w:basedOn w:val="a0"/>
    <w:link w:val="31"/>
    <w:rsid w:val="00C72721"/>
    <w:rPr>
      <w:sz w:val="24"/>
      <w:szCs w:val="20"/>
    </w:rPr>
  </w:style>
  <w:style w:type="paragraph" w:styleId="af2">
    <w:name w:val="Body Text Indent"/>
    <w:basedOn w:val="a"/>
    <w:link w:val="af3"/>
    <w:uiPriority w:val="99"/>
    <w:semiHidden/>
    <w:unhideWhenUsed/>
    <w:rsid w:val="00C72721"/>
    <w:pPr>
      <w:spacing w:after="120" w:line="276" w:lineRule="auto"/>
      <w:ind w:left="283"/>
    </w:pPr>
    <w:rPr>
      <w:rFonts w:asciiTheme="minorHAnsi" w:eastAsiaTheme="minorHAnsi" w:hAnsiTheme="minorHAnsi" w:cstheme="minorBidi"/>
      <w:sz w:val="22"/>
      <w:szCs w:val="22"/>
      <w:lang w:eastAsia="en-US"/>
    </w:rPr>
  </w:style>
  <w:style w:type="character" w:customStyle="1" w:styleId="af3">
    <w:name w:val="Основной текст с отступом Знак"/>
    <w:basedOn w:val="a0"/>
    <w:link w:val="af2"/>
    <w:uiPriority w:val="99"/>
    <w:semiHidden/>
    <w:rsid w:val="00C72721"/>
    <w:rPr>
      <w:rFonts w:asciiTheme="minorHAnsi" w:eastAsiaTheme="minorHAnsi" w:hAnsiTheme="minorHAnsi" w:cstheme="minorBidi"/>
      <w:lang w:eastAsia="en-US"/>
    </w:rPr>
  </w:style>
  <w:style w:type="paragraph" w:styleId="af4">
    <w:name w:val="Body Text"/>
    <w:basedOn w:val="a"/>
    <w:link w:val="af5"/>
    <w:uiPriority w:val="99"/>
    <w:semiHidden/>
    <w:unhideWhenUsed/>
    <w:rsid w:val="00C72721"/>
    <w:pPr>
      <w:spacing w:after="120" w:line="276" w:lineRule="auto"/>
    </w:pPr>
    <w:rPr>
      <w:rFonts w:asciiTheme="minorHAnsi" w:eastAsiaTheme="minorHAnsi" w:hAnsiTheme="minorHAnsi" w:cstheme="minorBidi"/>
      <w:sz w:val="22"/>
      <w:szCs w:val="22"/>
      <w:lang w:eastAsia="en-US"/>
    </w:rPr>
  </w:style>
  <w:style w:type="character" w:customStyle="1" w:styleId="af5">
    <w:name w:val="Основной текст Знак"/>
    <w:basedOn w:val="a0"/>
    <w:link w:val="af4"/>
    <w:uiPriority w:val="99"/>
    <w:semiHidden/>
    <w:rsid w:val="00C72721"/>
    <w:rPr>
      <w:rFonts w:asciiTheme="minorHAnsi" w:eastAsiaTheme="minorHAnsi" w:hAnsiTheme="minorHAnsi" w:cstheme="minorBidi"/>
      <w:lang w:eastAsia="en-US"/>
    </w:rPr>
  </w:style>
  <w:style w:type="paragraph" w:customStyle="1" w:styleId="210">
    <w:name w:val="Основной текст с отступом 21"/>
    <w:basedOn w:val="a"/>
    <w:rsid w:val="00C72721"/>
    <w:pPr>
      <w:spacing w:before="120" w:after="120"/>
      <w:ind w:left="851" w:hanging="851"/>
      <w:jc w:val="both"/>
    </w:pPr>
    <w:rPr>
      <w:szCs w:val="20"/>
    </w:rPr>
  </w:style>
  <w:style w:type="paragraph" w:styleId="23">
    <w:name w:val="Body Text Indent 2"/>
    <w:basedOn w:val="a"/>
    <w:link w:val="24"/>
    <w:uiPriority w:val="99"/>
    <w:semiHidden/>
    <w:unhideWhenUsed/>
    <w:rsid w:val="00C72721"/>
    <w:pPr>
      <w:spacing w:after="120" w:line="480" w:lineRule="auto"/>
      <w:ind w:left="283"/>
    </w:pPr>
    <w:rPr>
      <w:rFonts w:asciiTheme="minorHAnsi" w:eastAsiaTheme="minorHAnsi" w:hAnsiTheme="minorHAnsi" w:cstheme="minorBidi"/>
      <w:sz w:val="22"/>
      <w:szCs w:val="22"/>
      <w:lang w:eastAsia="en-US"/>
    </w:rPr>
  </w:style>
  <w:style w:type="character" w:customStyle="1" w:styleId="24">
    <w:name w:val="Основной текст с отступом 2 Знак"/>
    <w:basedOn w:val="a0"/>
    <w:link w:val="23"/>
    <w:uiPriority w:val="99"/>
    <w:semiHidden/>
    <w:rsid w:val="00C72721"/>
    <w:rPr>
      <w:rFonts w:asciiTheme="minorHAnsi" w:eastAsiaTheme="minorHAnsi" w:hAnsiTheme="minorHAnsi" w:cstheme="minorBidi"/>
      <w:lang w:eastAsia="en-US"/>
    </w:rPr>
  </w:style>
  <w:style w:type="paragraph" w:customStyle="1" w:styleId="33">
    <w:name w:val="Знак3 Знак Знак Знак Знак Знак Знак Знак Знак Знак Знак Знак Знак Знак Знак Знак Знак Знак Знак Знак Знак Знак"/>
    <w:basedOn w:val="a"/>
    <w:autoRedefine/>
    <w:rsid w:val="00C72721"/>
    <w:pPr>
      <w:spacing w:after="160" w:line="240" w:lineRule="exact"/>
    </w:pPr>
    <w:rPr>
      <w:rFonts w:eastAsia="SimSun"/>
      <w:b/>
      <w:bCs/>
      <w:sz w:val="28"/>
      <w:szCs w:val="28"/>
      <w:lang w:val="en-US" w:eastAsia="en-US"/>
    </w:rPr>
  </w:style>
  <w:style w:type="paragraph" w:customStyle="1" w:styleId="25">
    <w:name w:val="Обычный2"/>
    <w:basedOn w:val="a"/>
    <w:rsid w:val="00C72721"/>
    <w:rPr>
      <w:rFonts w:eastAsia="Calibri"/>
      <w:sz w:val="20"/>
      <w:szCs w:val="20"/>
    </w:rPr>
  </w:style>
  <w:style w:type="paragraph" w:styleId="af6">
    <w:name w:val="footer"/>
    <w:basedOn w:val="a"/>
    <w:link w:val="af7"/>
    <w:uiPriority w:val="99"/>
    <w:unhideWhenUsed/>
    <w:rsid w:val="00C72721"/>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uiPriority w:val="99"/>
    <w:rsid w:val="00C72721"/>
    <w:rPr>
      <w:rFonts w:asciiTheme="minorHAnsi" w:eastAsiaTheme="minorHAnsi" w:hAnsiTheme="minorHAnsi" w:cstheme="minorBidi"/>
      <w:lang w:eastAsia="en-US"/>
    </w:rPr>
  </w:style>
  <w:style w:type="character" w:styleId="af8">
    <w:name w:val="annotation reference"/>
    <w:basedOn w:val="a0"/>
    <w:uiPriority w:val="99"/>
    <w:semiHidden/>
    <w:unhideWhenUsed/>
    <w:rsid w:val="00C72721"/>
    <w:rPr>
      <w:sz w:val="16"/>
      <w:szCs w:val="16"/>
    </w:rPr>
  </w:style>
  <w:style w:type="paragraph" w:styleId="af9">
    <w:name w:val="annotation text"/>
    <w:basedOn w:val="a"/>
    <w:link w:val="afa"/>
    <w:uiPriority w:val="99"/>
    <w:semiHidden/>
    <w:unhideWhenUsed/>
    <w:rsid w:val="00C72721"/>
    <w:pPr>
      <w:spacing w:after="200"/>
    </w:pPr>
    <w:rPr>
      <w:rFonts w:asciiTheme="minorHAnsi" w:eastAsiaTheme="minorHAnsi" w:hAnsiTheme="minorHAnsi" w:cstheme="minorBidi"/>
      <w:sz w:val="20"/>
      <w:szCs w:val="20"/>
      <w:lang w:eastAsia="en-US"/>
    </w:rPr>
  </w:style>
  <w:style w:type="character" w:customStyle="1" w:styleId="afa">
    <w:name w:val="Текст примечания Знак"/>
    <w:basedOn w:val="a0"/>
    <w:link w:val="af9"/>
    <w:uiPriority w:val="99"/>
    <w:semiHidden/>
    <w:rsid w:val="00C72721"/>
    <w:rPr>
      <w:rFonts w:asciiTheme="minorHAnsi" w:eastAsiaTheme="minorHAnsi" w:hAnsiTheme="minorHAnsi" w:cstheme="minorBidi"/>
      <w:sz w:val="20"/>
      <w:szCs w:val="20"/>
      <w:lang w:eastAsia="en-US"/>
    </w:rPr>
  </w:style>
  <w:style w:type="paragraph" w:styleId="afb">
    <w:name w:val="annotation subject"/>
    <w:basedOn w:val="af9"/>
    <w:next w:val="af9"/>
    <w:link w:val="afc"/>
    <w:uiPriority w:val="99"/>
    <w:semiHidden/>
    <w:unhideWhenUsed/>
    <w:rsid w:val="00C72721"/>
    <w:rPr>
      <w:b/>
      <w:bCs/>
    </w:rPr>
  </w:style>
  <w:style w:type="character" w:customStyle="1" w:styleId="afc">
    <w:name w:val="Тема примечания Знак"/>
    <w:basedOn w:val="afa"/>
    <w:link w:val="afb"/>
    <w:uiPriority w:val="99"/>
    <w:semiHidden/>
    <w:rsid w:val="00C72721"/>
    <w:rPr>
      <w:rFonts w:asciiTheme="minorHAnsi" w:eastAsiaTheme="minorHAnsi" w:hAnsiTheme="minorHAnsi" w:cstheme="minorBidi"/>
      <w:b/>
      <w:bCs/>
      <w:sz w:val="20"/>
      <w:szCs w:val="20"/>
      <w:lang w:eastAsia="en-US"/>
    </w:rPr>
  </w:style>
  <w:style w:type="paragraph" w:customStyle="1" w:styleId="BodyText21">
    <w:name w:val="Body Text 21"/>
    <w:basedOn w:val="a"/>
    <w:rsid w:val="00C72721"/>
    <w:pPr>
      <w:jc w:val="both"/>
    </w:pPr>
    <w:rPr>
      <w:rFonts w:ascii="NTHelvetica/Cyrillic" w:hAnsi="NTHelvetica/Cyrillic"/>
      <w:szCs w:val="20"/>
      <w:lang w:val="en-US"/>
    </w:rPr>
  </w:style>
  <w:style w:type="paragraph" w:customStyle="1" w:styleId="310">
    <w:name w:val="Основной текст с отступом 31"/>
    <w:basedOn w:val="a"/>
    <w:rsid w:val="004A1A76"/>
    <w:pPr>
      <w:widowControl w:val="0"/>
      <w:suppressAutoHyphens/>
      <w:spacing w:before="20"/>
      <w:ind w:left="567"/>
      <w:jc w:val="both"/>
    </w:pPr>
    <w:rPr>
      <w:rFonts w:cs="Calibri"/>
      <w:sz w:val="18"/>
      <w:szCs w:val="20"/>
      <w:lang w:eastAsia="ar-SA"/>
    </w:rPr>
  </w:style>
  <w:style w:type="paragraph" w:styleId="34">
    <w:name w:val="Body Text 3"/>
    <w:basedOn w:val="a"/>
    <w:link w:val="35"/>
    <w:uiPriority w:val="99"/>
    <w:semiHidden/>
    <w:unhideWhenUsed/>
    <w:rsid w:val="00AB0011"/>
    <w:pPr>
      <w:spacing w:after="120"/>
    </w:pPr>
    <w:rPr>
      <w:sz w:val="16"/>
      <w:szCs w:val="16"/>
    </w:rPr>
  </w:style>
  <w:style w:type="character" w:customStyle="1" w:styleId="35">
    <w:name w:val="Основной текст 3 Знак"/>
    <w:basedOn w:val="a0"/>
    <w:link w:val="34"/>
    <w:uiPriority w:val="99"/>
    <w:semiHidden/>
    <w:rsid w:val="00AB0011"/>
    <w:rPr>
      <w:sz w:val="16"/>
      <w:szCs w:val="16"/>
    </w:rPr>
  </w:style>
  <w:style w:type="paragraph" w:customStyle="1" w:styleId="26">
    <w:name w:val="заголовок 2"/>
    <w:basedOn w:val="a"/>
    <w:next w:val="a"/>
    <w:rsid w:val="00AB0011"/>
    <w:pPr>
      <w:keepNext/>
      <w:widowControl w:val="0"/>
      <w:jc w:val="center"/>
    </w:pPr>
    <w:rPr>
      <w:b/>
      <w:szCs w:val="20"/>
    </w:rPr>
  </w:style>
  <w:style w:type="paragraph" w:customStyle="1" w:styleId="211">
    <w:name w:val="Средняя сетка 21"/>
    <w:uiPriority w:val="1"/>
    <w:qFormat/>
    <w:rsid w:val="00AB0011"/>
    <w:pPr>
      <w:spacing w:after="0" w:line="240" w:lineRule="auto"/>
    </w:pPr>
    <w:rPr>
      <w:rFonts w:eastAsia="MS Mincho"/>
      <w:sz w:val="20"/>
      <w:szCs w:val="20"/>
      <w:lang w:val="en-AU"/>
    </w:rPr>
  </w:style>
  <w:style w:type="table" w:customStyle="1" w:styleId="13">
    <w:name w:val="Сетка таблицы1"/>
    <w:basedOn w:val="a1"/>
    <w:next w:val="a6"/>
    <w:uiPriority w:val="59"/>
    <w:rsid w:val="00B445F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6"/>
    <w:uiPriority w:val="59"/>
    <w:rsid w:val="000B5406"/>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4449">
      <w:marLeft w:val="0"/>
      <w:marRight w:val="0"/>
      <w:marTop w:val="0"/>
      <w:marBottom w:val="0"/>
      <w:divBdr>
        <w:top w:val="none" w:sz="0" w:space="0" w:color="auto"/>
        <w:left w:val="none" w:sz="0" w:space="0" w:color="auto"/>
        <w:bottom w:val="none" w:sz="0" w:space="0" w:color="auto"/>
        <w:right w:val="none" w:sz="0" w:space="0" w:color="auto"/>
      </w:divBdr>
    </w:div>
    <w:div w:id="61754450">
      <w:marLeft w:val="0"/>
      <w:marRight w:val="0"/>
      <w:marTop w:val="0"/>
      <w:marBottom w:val="0"/>
      <w:divBdr>
        <w:top w:val="none" w:sz="0" w:space="0" w:color="auto"/>
        <w:left w:val="none" w:sz="0" w:space="0" w:color="auto"/>
        <w:bottom w:val="none" w:sz="0" w:space="0" w:color="auto"/>
        <w:right w:val="none" w:sz="0" w:space="0" w:color="auto"/>
      </w:divBdr>
    </w:div>
    <w:div w:id="519047722">
      <w:bodyDiv w:val="1"/>
      <w:marLeft w:val="0"/>
      <w:marRight w:val="0"/>
      <w:marTop w:val="0"/>
      <w:marBottom w:val="0"/>
      <w:divBdr>
        <w:top w:val="none" w:sz="0" w:space="0" w:color="auto"/>
        <w:left w:val="none" w:sz="0" w:space="0" w:color="auto"/>
        <w:bottom w:val="none" w:sz="0" w:space="0" w:color="auto"/>
        <w:right w:val="none" w:sz="0" w:space="0" w:color="auto"/>
      </w:divBdr>
    </w:div>
    <w:div w:id="92780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6A87C-B960-4192-A70A-DA26BABC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1423</Words>
  <Characters>8114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АО "КАЗАХСТАНСКАЯ ФОНДОВАЯ БИРЖА"</vt:lpstr>
    </vt:vector>
  </TitlesOfParts>
  <Company>Организация</Company>
  <LinksUpToDate>false</LinksUpToDate>
  <CharactersWithSpaces>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"КАЗАХСТАНСКАЯ ФОНДОВАЯ БИРЖА"</dc:title>
  <dc:creator>oleg</dc:creator>
  <cp:lastModifiedBy>Мурат Алниязов</cp:lastModifiedBy>
  <cp:revision>13</cp:revision>
  <cp:lastPrinted>2016-12-23T04:47:00Z</cp:lastPrinted>
  <dcterms:created xsi:type="dcterms:W3CDTF">2016-12-23T04:35:00Z</dcterms:created>
  <dcterms:modified xsi:type="dcterms:W3CDTF">2016-12-29T03:35:00Z</dcterms:modified>
</cp:coreProperties>
</file>