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EB" w:rsidRDefault="00C047EB" w:rsidP="00C047EB">
      <w:pPr>
        <w:pStyle w:val="Style35"/>
        <w:pageBreakBefore/>
        <w:widowControl/>
        <w:spacing w:after="120" w:line="240" w:lineRule="auto"/>
        <w:rPr>
          <w:rStyle w:val="FontStyle67"/>
          <w:rFonts w:eastAsia="Calibri"/>
          <w:b/>
          <w:spacing w:val="60"/>
          <w:sz w:val="28"/>
          <w:szCs w:val="28"/>
          <w:lang w:val="en-US" w:eastAsia="en-US"/>
        </w:rPr>
      </w:pPr>
      <w:r>
        <w:rPr>
          <w:rStyle w:val="FontStyle67"/>
          <w:rFonts w:eastAsia="Calibri"/>
          <w:b/>
          <w:spacing w:val="60"/>
          <w:sz w:val="28"/>
          <w:szCs w:val="28"/>
          <w:lang w:val="en-US" w:eastAsia="en-US"/>
        </w:rPr>
        <w:t>ТЕХНИЧЕСКАЯ СПЕЦИФИКАЦИЯ ТОВАРА</w:t>
      </w:r>
    </w:p>
    <w:tbl>
      <w:tblPr>
        <w:tblW w:w="50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483"/>
        <w:gridCol w:w="1063"/>
        <w:gridCol w:w="613"/>
        <w:gridCol w:w="999"/>
        <w:gridCol w:w="4118"/>
      </w:tblGrid>
      <w:tr w:rsidR="00C047EB" w:rsidTr="00C047EB">
        <w:trPr>
          <w:trHeight w:val="620"/>
          <w:tblHeader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EB" w:rsidRDefault="00C047EB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EB" w:rsidRDefault="00C047EB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EB" w:rsidRDefault="00C047EB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в тенге 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с учетом суммы НДС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EB" w:rsidRDefault="00C047EB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EB" w:rsidRDefault="00C047EB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Всего сумма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br/>
              <w:t>в тенге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EB" w:rsidRDefault="00C047EB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C047EB" w:rsidTr="00C047E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EB" w:rsidRDefault="00C047EB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47EB" w:rsidRDefault="00C047EB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Система видеоконференций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47EB" w:rsidRDefault="00C047EB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560 000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47EB" w:rsidRDefault="00C047EB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47EB" w:rsidRDefault="00C047EB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560 000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7EB" w:rsidRDefault="00C047EB">
            <w:pPr>
              <w:tabs>
                <w:tab w:val="left" w:pos="2511"/>
              </w:tabs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Технические характеристики</w:t>
            </w:r>
            <w:bookmarkStart w:id="0" w:name="_GoBack"/>
            <w:bookmarkEnd w:id="0"/>
          </w:p>
          <w:p w:rsidR="00C047EB" w:rsidRDefault="00C047EB">
            <w:pPr>
              <w:tabs>
                <w:tab w:val="left" w:pos="2511"/>
              </w:tabs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Камера</w:t>
            </w:r>
          </w:p>
          <w:p w:rsidR="00C047EB" w:rsidRDefault="00C047EB" w:rsidP="00093AE3">
            <w:pPr>
              <w:pStyle w:val="a3"/>
              <w:numPr>
                <w:ilvl w:val="0"/>
                <w:numId w:val="1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Плавные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моторизованные панорама,</w:t>
            </w:r>
          </w:p>
          <w:p w:rsidR="00C047EB" w:rsidRDefault="00C047EB">
            <w:pPr>
              <w:tabs>
                <w:tab w:val="left" w:pos="2511"/>
              </w:tabs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наклон и увеличение,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управляемые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с пульта</w:t>
            </w:r>
          </w:p>
          <w:p w:rsidR="00C047EB" w:rsidRDefault="00C047EB">
            <w:pPr>
              <w:tabs>
                <w:tab w:val="left" w:pos="2511"/>
              </w:tabs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дистанционного управления или консоли</w:t>
            </w:r>
          </w:p>
          <w:p w:rsidR="00C047EB" w:rsidRDefault="00C047EB" w:rsidP="00093AE3">
            <w:pPr>
              <w:pStyle w:val="a3"/>
              <w:numPr>
                <w:ilvl w:val="0"/>
                <w:numId w:val="1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Панорама 260 градусов, наклон 130 градусов</w:t>
            </w:r>
          </w:p>
          <w:p w:rsidR="00C047EB" w:rsidRDefault="00C047EB" w:rsidP="00093AE3">
            <w:pPr>
              <w:pStyle w:val="a3"/>
              <w:numPr>
                <w:ilvl w:val="0"/>
                <w:numId w:val="1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10-кратное увеличение без потери качества</w:t>
            </w:r>
          </w:p>
          <w:p w:rsidR="00C047EB" w:rsidRDefault="00C047EB" w:rsidP="00093AE3">
            <w:pPr>
              <w:pStyle w:val="a3"/>
              <w:numPr>
                <w:ilvl w:val="0"/>
                <w:numId w:val="1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90-градусный угол обзора</w:t>
            </w:r>
          </w:p>
          <w:p w:rsidR="00C047EB" w:rsidRDefault="00C047EB" w:rsidP="00093AE3">
            <w:pPr>
              <w:pStyle w:val="a3"/>
              <w:numPr>
                <w:ilvl w:val="0"/>
                <w:numId w:val="1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Full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HD 1080p 30 кадров в секунду с UVC 1.5 и</w:t>
            </w:r>
          </w:p>
          <w:p w:rsidR="00C047EB" w:rsidRDefault="00C047EB">
            <w:pPr>
              <w:tabs>
                <w:tab w:val="left" w:pos="2511"/>
              </w:tabs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H.264 SVC на плате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Клавиша предварительной настройки камеры</w:t>
            </w:r>
          </w:p>
          <w:p w:rsidR="00C047EB" w:rsidRDefault="00C047EB">
            <w:pPr>
              <w:tabs>
                <w:tab w:val="left" w:pos="2511"/>
              </w:tabs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"дом"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Управление продуктами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ConferenceCam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gramEnd"/>
          </w:p>
          <w:p w:rsidR="00C047EB" w:rsidRDefault="00C047EB">
            <w:pPr>
              <w:tabs>
                <w:tab w:val="left" w:pos="2511"/>
              </w:tabs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удаленной стороне (PTZ)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Оптика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Zeiss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® с автофокусом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Паз для замка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Kensington</w:t>
            </w:r>
            <w:proofErr w:type="spellEnd"/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Светодиод для подтверждения передачи видео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Стандартная резьба для штатива 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Спикерфон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Светодиодные индикаторы передачи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gramEnd"/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спикерфон, отключения звука, удержания и</w:t>
            </w:r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сопряжения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Bluetooth</w:t>
            </w:r>
            <w:proofErr w:type="spellEnd"/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Микрофоны 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Tx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Два всенаправленных микрофона с диапазоном 6 м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Частотная характеристика: 100 Гц – 7,75 кГц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Чувствительность: –28 дБ +/–3 дБ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Искажение: &lt; 1 % при 1 кГц на 65 дБ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Громкоговорители 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Rx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Частотная характеристика: 120 Гц – 10 кГц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Чувствительность: уровень звукового давления 83 дБ</w:t>
            </w:r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+/–3 дБ при 1 Вт/1 м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Макс. выход: уровень звукового давления 95 дБ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Искажение: &lt; 5 % от 200 Гц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Паз для замка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Kensington</w:t>
            </w:r>
            <w:proofErr w:type="spellEnd"/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Пульт дистанционного управления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Пульт дистанционного управления всеми</w:t>
            </w:r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доступными функциями с возможностью установки</w:t>
            </w:r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в док-станцию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Диапазон действия пульта дистанционного</w:t>
            </w:r>
          </w:p>
          <w:p w:rsidR="00C047EB" w:rsidRDefault="00C047EB">
            <w:pPr>
              <w:pStyle w:val="a3"/>
              <w:spacing w:line="276" w:lineRule="auto"/>
              <w:ind w:left="0"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управления 3 м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Коммутаторы/Кабели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Устанавливаемый центрально коммутатор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для</w:t>
            </w:r>
            <w:proofErr w:type="gramEnd"/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подключения всех компонентов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Может быть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приклеен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под столом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Два кабеля длиной 5 м для соединения</w:t>
            </w:r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коммутатора и камеры/спикерфона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Один кабель USB длиной 3 м для подключения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к</w:t>
            </w:r>
            <w:proofErr w:type="gramEnd"/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ПК/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Mac</w:t>
            </w:r>
            <w:proofErr w:type="spellEnd"/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Адаптер питания переменного тока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Соответствие и Инструменты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USB 2.0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Совместимость видео и аудио с UVC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для</w:t>
            </w:r>
            <w:proofErr w:type="gramEnd"/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поддержки широкого спектра приложений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Оптимизировано для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Lifesize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®</w:t>
            </w:r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Cloud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Microsoft</w:t>
            </w:r>
            <w:proofErr w:type="spellEnd"/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Lync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, совместимо с Cisco,5 имеет сертификат</w:t>
            </w:r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Skype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интегрировано с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Vidyo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®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Загружаемые диагностические инструменты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Инструмент для обновления прошивки в условиях</w:t>
            </w:r>
          </w:p>
          <w:p w:rsidR="00C047EB" w:rsidRDefault="00C047EB">
            <w:pPr>
              <w:spacing w:line="276" w:lineRule="auto"/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эксплуатации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Загружаемые программные дополнения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для</w:t>
            </w:r>
            <w:proofErr w:type="gramEnd"/>
          </w:p>
          <w:p w:rsidR="00C047EB" w:rsidRDefault="00C047EB">
            <w:pPr>
              <w:pStyle w:val="a3"/>
              <w:spacing w:line="276" w:lineRule="auto"/>
              <w:ind w:left="0"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поддержки дополнительных функций</w:t>
            </w:r>
          </w:p>
          <w:p w:rsidR="00C047EB" w:rsidRDefault="00C047EB">
            <w:pPr>
              <w:pStyle w:val="a3"/>
              <w:spacing w:line="276" w:lineRule="auto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Размеры и вес изделия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Камера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130 x 130 x 150 мм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5,12 x 5,12 x 5,91 дюйма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590 г / 20,81 унций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Спикерфон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240 x 240 x 68 мм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9,45 x 9,45 x 2,68 дюйма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810 г / 28,57 унций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Коммутатор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95 x 74 x 34 мм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3,74 x 2,91 x 1,34 дюйма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 г / 1,76 унций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Дистанционное управление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 x 120 x 9,8 мм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1,97 x 4,72 x 0,36 дюйма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48 г / 1,69 унций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Монтаж на стену/стол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210 x 120 x 99 мм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8,27 x 4,72 x 3,90 дюйма</w:t>
            </w:r>
          </w:p>
          <w:p w:rsidR="00C047EB" w:rsidRDefault="00C047EB" w:rsidP="00093AE3">
            <w:pPr>
              <w:pStyle w:val="a3"/>
              <w:numPr>
                <w:ilvl w:val="0"/>
                <w:numId w:val="2"/>
              </w:numPr>
              <w:tabs>
                <w:tab w:val="left" w:pos="2511"/>
              </w:tabs>
              <w:spacing w:line="276" w:lineRule="auto"/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255 г / 8,99 унций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ВНУТРИ КОРОБКИ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Спикерфон, камера, пульт дистанционного управления,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питаемый коммутатор, монтаж на стену/стол, два кабеля длиной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 см для соединения спикерфона и камеры с коммутатором,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кабель USB для соединения коммутатора с ПК,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клеящаяся</w:t>
            </w:r>
            <w:proofErr w:type="gramEnd"/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пленка для монтажа коммутатора, адаптер питания,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краткое</w:t>
            </w:r>
            <w:proofErr w:type="gramEnd"/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руководство пользователя</w:t>
            </w:r>
          </w:p>
          <w:p w:rsidR="00C047EB" w:rsidRDefault="00C047EB">
            <w:pPr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Гарантия</w:t>
            </w:r>
          </w:p>
          <w:p w:rsidR="00C047EB" w:rsidRDefault="00C047EB">
            <w:pPr>
              <w:pStyle w:val="a3"/>
              <w:spacing w:line="276" w:lineRule="auto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 месяцев</w:t>
            </w:r>
          </w:p>
          <w:p w:rsidR="00C047EB" w:rsidRDefault="00C047EB">
            <w:pPr>
              <w:pStyle w:val="a3"/>
              <w:spacing w:line="276" w:lineRule="auto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Особые условия</w:t>
            </w:r>
          </w:p>
          <w:p w:rsidR="00C047EB" w:rsidRDefault="00C047EB">
            <w:pPr>
              <w:pStyle w:val="a3"/>
              <w:spacing w:line="276" w:lineRule="auto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При приемке товара по адресу Заказчика в присутствии представителя Поставщика оборудование будет проверяться на предмет соответствия технической спецификации.</w:t>
            </w:r>
          </w:p>
          <w:p w:rsidR="00C047EB" w:rsidRDefault="00C047EB">
            <w:pPr>
              <w:pStyle w:val="a3"/>
              <w:spacing w:line="276" w:lineRule="auto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Оборудование не соответствующее 100% технической спецификации приниматься не будут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C047EB" w:rsidRDefault="00C047EB">
            <w:pPr>
              <w:pStyle w:val="a3"/>
              <w:spacing w:line="276" w:lineRule="auto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2F45F2" w:rsidRDefault="002F45F2"/>
    <w:sectPr w:rsidR="002F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234D"/>
    <w:multiLevelType w:val="hybridMultilevel"/>
    <w:tmpl w:val="E376BB9A"/>
    <w:lvl w:ilvl="0" w:tplc="8BBC539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8525E"/>
    <w:multiLevelType w:val="hybridMultilevel"/>
    <w:tmpl w:val="51882B6C"/>
    <w:lvl w:ilvl="0" w:tplc="8BBC539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CD"/>
    <w:rsid w:val="002F45F2"/>
    <w:rsid w:val="00553ACD"/>
    <w:rsid w:val="00C0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7EB"/>
    <w:pPr>
      <w:ind w:left="720"/>
    </w:pPr>
  </w:style>
  <w:style w:type="paragraph" w:customStyle="1" w:styleId="Style35">
    <w:name w:val="Style35"/>
    <w:basedOn w:val="a"/>
    <w:uiPriority w:val="99"/>
    <w:rsid w:val="00C047EB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C047EB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7EB"/>
    <w:pPr>
      <w:ind w:left="720"/>
    </w:pPr>
  </w:style>
  <w:style w:type="paragraph" w:customStyle="1" w:styleId="Style35">
    <w:name w:val="Style35"/>
    <w:basedOn w:val="a"/>
    <w:uiPriority w:val="99"/>
    <w:rsid w:val="00C047EB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C047EB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2016-06-24T08:58:00Z</dcterms:created>
  <dcterms:modified xsi:type="dcterms:W3CDTF">2016-06-24T08:58:00Z</dcterms:modified>
</cp:coreProperties>
</file>